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C7166" w14:textId="69B86CAD" w:rsidR="00436061" w:rsidRPr="008739E6" w:rsidRDefault="00436061" w:rsidP="00436061">
      <w:pPr>
        <w:pStyle w:val="CRCoverPage"/>
        <w:tabs>
          <w:tab w:val="right" w:pos="9639"/>
        </w:tabs>
        <w:spacing w:after="0"/>
        <w:jc w:val="both"/>
        <w:rPr>
          <w:b/>
          <w:i/>
          <w:noProof/>
          <w:sz w:val="24"/>
          <w:szCs w:val="24"/>
          <w:lang w:eastAsia="ko-KR"/>
        </w:rPr>
      </w:pPr>
      <w:bookmarkStart w:id="0" w:name="OLE_LINK1"/>
      <w:bookmarkStart w:id="1" w:name="OLE_LINK2"/>
      <w:r w:rsidRPr="008739E6">
        <w:rPr>
          <w:b/>
          <w:sz w:val="24"/>
          <w:szCs w:val="24"/>
        </w:rPr>
        <w:t>3GPP TSG RAN WG1 #10</w:t>
      </w:r>
      <w:r w:rsidR="00CC51F6">
        <w:rPr>
          <w:b/>
          <w:sz w:val="24"/>
          <w:szCs w:val="24"/>
        </w:rPr>
        <w:t>1</w:t>
      </w:r>
      <w:r w:rsidR="008739E6">
        <w:rPr>
          <w:b/>
          <w:sz w:val="24"/>
          <w:szCs w:val="24"/>
        </w:rPr>
        <w:t>-</w:t>
      </w:r>
      <w:r w:rsidR="008739E6">
        <w:rPr>
          <w:rFonts w:hint="eastAsia"/>
          <w:b/>
          <w:sz w:val="24"/>
          <w:szCs w:val="24"/>
          <w:lang w:eastAsia="ko-KR"/>
        </w:rPr>
        <w:t>e</w:t>
      </w:r>
      <w:r w:rsidRPr="008739E6">
        <w:rPr>
          <w:rFonts w:hint="eastAsia"/>
          <w:b/>
          <w:sz w:val="24"/>
          <w:szCs w:val="24"/>
          <w:lang w:eastAsia="ko-KR"/>
        </w:rPr>
        <w:tab/>
      </w:r>
      <w:r w:rsidRPr="008739E6">
        <w:rPr>
          <w:b/>
          <w:sz w:val="24"/>
          <w:szCs w:val="24"/>
          <w:lang w:eastAsia="ko-KR"/>
        </w:rPr>
        <w:t>R1-20</w:t>
      </w:r>
      <w:r w:rsidR="008739E6">
        <w:rPr>
          <w:b/>
          <w:sz w:val="24"/>
          <w:szCs w:val="24"/>
          <w:lang w:eastAsia="ko-KR"/>
        </w:rPr>
        <w:t>0</w:t>
      </w:r>
      <w:r w:rsidR="004F231F">
        <w:rPr>
          <w:b/>
          <w:sz w:val="24"/>
          <w:szCs w:val="24"/>
          <w:lang w:eastAsia="ko-KR"/>
        </w:rPr>
        <w:t>3885</w:t>
      </w:r>
    </w:p>
    <w:bookmarkEnd w:id="0"/>
    <w:bookmarkEnd w:id="1"/>
    <w:p w14:paraId="0679507C" w14:textId="617CC666" w:rsidR="000C76CE" w:rsidRPr="008739E6" w:rsidRDefault="00436061" w:rsidP="00436061">
      <w:pPr>
        <w:pStyle w:val="CRCoverPage"/>
        <w:outlineLvl w:val="0"/>
        <w:rPr>
          <w:b/>
          <w:noProof/>
          <w:sz w:val="24"/>
        </w:rPr>
      </w:pPr>
      <w:r w:rsidRPr="008739E6">
        <w:rPr>
          <w:b/>
          <w:bCs/>
          <w:noProof/>
          <w:sz w:val="24"/>
          <w:szCs w:val="24"/>
        </w:rPr>
        <w:t xml:space="preserve">e-Meeting, </w:t>
      </w:r>
      <w:r w:rsidR="00CC51F6" w:rsidRPr="00CC51F6">
        <w:rPr>
          <w:b/>
          <w:bCs/>
          <w:noProof/>
          <w:sz w:val="24"/>
          <w:szCs w:val="24"/>
        </w:rPr>
        <w:t>May 25</w:t>
      </w:r>
      <w:r w:rsidR="00CC51F6" w:rsidRPr="00CC51F6">
        <w:rPr>
          <w:b/>
          <w:bCs/>
          <w:noProof/>
          <w:sz w:val="24"/>
          <w:szCs w:val="24"/>
          <w:vertAlign w:val="superscript"/>
        </w:rPr>
        <w:t>th</w:t>
      </w:r>
      <w:r w:rsidR="00CC51F6" w:rsidRPr="00CC51F6">
        <w:rPr>
          <w:b/>
          <w:bCs/>
          <w:noProof/>
          <w:sz w:val="24"/>
          <w:szCs w:val="24"/>
        </w:rPr>
        <w:t xml:space="preserve"> – June 5</w:t>
      </w:r>
      <w:r w:rsidR="00CC51F6" w:rsidRPr="00CC51F6">
        <w:rPr>
          <w:b/>
          <w:bCs/>
          <w:noProof/>
          <w:sz w:val="24"/>
          <w:szCs w:val="24"/>
          <w:vertAlign w:val="superscript"/>
        </w:rPr>
        <w:t>th</w:t>
      </w:r>
      <w:r w:rsidR="00CC51F6" w:rsidRPr="00CC51F6">
        <w:rPr>
          <w:b/>
          <w:bCs/>
          <w:noProof/>
          <w:sz w:val="24"/>
          <w:szCs w:val="24"/>
        </w:rPr>
        <w:t>, 202</w:t>
      </w:r>
      <w:bookmarkStart w:id="2" w:name="_GoBack"/>
      <w:bookmarkEnd w:id="2"/>
      <w:r w:rsidR="00CC51F6" w:rsidRPr="00CC51F6">
        <w:rPr>
          <w:b/>
          <w:bCs/>
          <w:noProof/>
          <w:sz w:val="24"/>
          <w:szCs w:val="24"/>
        </w:rPr>
        <w:t>0</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35BB39D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487808">
        <w:rPr>
          <w:rFonts w:ascii="Arial" w:hAnsi="Arial" w:cs="Arial"/>
          <w:sz w:val="22"/>
        </w:rPr>
        <w:t>7</w:t>
      </w:r>
      <w:r w:rsidR="003C34EE">
        <w:rPr>
          <w:rFonts w:ascii="Arial" w:hAnsi="Arial" w:cs="Arial" w:hint="eastAsia"/>
          <w:sz w:val="22"/>
        </w:rPr>
        <w:t>.</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1EF3BB2E"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6061">
        <w:rPr>
          <w:rFonts w:ascii="Arial" w:hAnsi="Arial" w:cs="Arial"/>
          <w:sz w:val="22"/>
          <w:lang w:eastAsia="zh-CN"/>
        </w:rPr>
        <w:t xml:space="preserve">Remaining issues for </w:t>
      </w:r>
      <w:r w:rsidR="00993AA1">
        <w:rPr>
          <w:rFonts w:ascii="Arial" w:hAnsi="Arial" w:cs="Arial"/>
          <w:sz w:val="22"/>
          <w:lang w:eastAsia="zh-CN"/>
        </w:rPr>
        <w:t>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6346BCA" w14:textId="7FEF0B33" w:rsidR="003C34EE" w:rsidRPr="00D26C03" w:rsidRDefault="00624208" w:rsidP="00D26C03">
      <w:pPr>
        <w:spacing w:before="0" w:after="0" w:line="480" w:lineRule="auto"/>
        <w:ind w:firstLineChars="0" w:firstLine="0"/>
        <w:rPr>
          <w:rFonts w:eastAsia="맑은 고딕"/>
        </w:rPr>
      </w:pPr>
      <w:r w:rsidRPr="00D26C03">
        <w:rPr>
          <w:lang w:eastAsia="zh-CN"/>
        </w:rPr>
        <w:t>In RAN1#</w:t>
      </w:r>
      <w:r w:rsidR="005A47F9">
        <w:rPr>
          <w:lang w:eastAsia="zh-CN"/>
        </w:rPr>
        <w:t>100</w:t>
      </w:r>
      <w:r w:rsidR="00CC51F6">
        <w:rPr>
          <w:lang w:eastAsia="zh-CN"/>
        </w:rPr>
        <w:t>b-</w:t>
      </w:r>
      <w:r w:rsidR="005A47F9">
        <w:rPr>
          <w:lang w:eastAsia="zh-CN"/>
        </w:rPr>
        <w:t>e</w:t>
      </w:r>
      <w:r w:rsidR="00B36686" w:rsidRPr="00D26C03">
        <w:t xml:space="preserve"> </w:t>
      </w:r>
      <w:r w:rsidRPr="00D26C03">
        <w:rPr>
          <w:lang w:eastAsia="zh-CN"/>
        </w:rPr>
        <w:t>[1], the following were agreed:</w:t>
      </w:r>
    </w:p>
    <w:p w14:paraId="4E9F1A25" w14:textId="77777777" w:rsidR="00CC51F6" w:rsidRPr="002F5795" w:rsidRDefault="00CC51F6" w:rsidP="00CC51F6">
      <w:pPr>
        <w:rPr>
          <w:highlight w:val="green"/>
        </w:rPr>
      </w:pPr>
      <w:r w:rsidRPr="002F5795">
        <w:rPr>
          <w:highlight w:val="green"/>
        </w:rPr>
        <w:t>Agreements:</w:t>
      </w:r>
    </w:p>
    <w:p w14:paraId="48BAEE5C" w14:textId="77777777" w:rsidR="00CC51F6" w:rsidRPr="002F5795" w:rsidRDefault="00CC51F6" w:rsidP="00CC51F6">
      <w:pPr>
        <w:rPr>
          <w:rFonts w:ascii="Calibri" w:hAnsi="Calibri"/>
          <w:szCs w:val="22"/>
          <w:lang w:eastAsia="zh-CN"/>
        </w:rPr>
      </w:pPr>
      <w:r w:rsidRPr="002F5795">
        <w:t>For DCI scheduling PDSCH or PUSCH and indicating active BWP change,</w:t>
      </w:r>
    </w:p>
    <w:p w14:paraId="46570EFF" w14:textId="77777777" w:rsidR="00CC51F6" w:rsidRPr="002F5795" w:rsidRDefault="00CC51F6" w:rsidP="00CC51F6">
      <w:pPr>
        <w:numPr>
          <w:ilvl w:val="0"/>
          <w:numId w:val="31"/>
        </w:numPr>
        <w:spacing w:before="0" w:after="0" w:line="240" w:lineRule="auto"/>
        <w:ind w:firstLineChars="0"/>
        <w:jc w:val="left"/>
        <w:rPr>
          <w:rFonts w:eastAsia="Times New Roman"/>
        </w:rPr>
      </w:pPr>
      <w:r w:rsidRPr="002F5795">
        <w:rPr>
          <w:rFonts w:eastAsia="Times New Roman"/>
        </w:rPr>
        <w:t xml:space="preserve">(Working assumption) K0/K2 is no smaller than max(K0min/K2min of source BWP, BWP switch delay) </w:t>
      </w:r>
    </w:p>
    <w:p w14:paraId="14E722BB" w14:textId="77777777" w:rsidR="00CC51F6" w:rsidRPr="002F5795" w:rsidRDefault="00CC51F6" w:rsidP="00CC51F6">
      <w:pPr>
        <w:numPr>
          <w:ilvl w:val="1"/>
          <w:numId w:val="31"/>
        </w:numPr>
        <w:spacing w:before="0" w:after="0" w:line="240" w:lineRule="auto"/>
        <w:ind w:firstLineChars="0"/>
        <w:jc w:val="left"/>
        <w:rPr>
          <w:rFonts w:eastAsia="Times New Roman"/>
        </w:rPr>
      </w:pPr>
      <w:r w:rsidRPr="002F5795">
        <w:rPr>
          <w:rFonts w:eastAsia="Times New Roman"/>
        </w:rPr>
        <w:t xml:space="preserve">Numerology conversion is applied to K0min/K2min in case of numerology change between target BWP and source BWP. </w:t>
      </w:r>
    </w:p>
    <w:p w14:paraId="022C2E76" w14:textId="77777777" w:rsidR="00CC51F6" w:rsidRPr="002F5795" w:rsidRDefault="00CC51F6" w:rsidP="00CC51F6">
      <w:pPr>
        <w:numPr>
          <w:ilvl w:val="0"/>
          <w:numId w:val="31"/>
        </w:numPr>
        <w:spacing w:before="0" w:after="0" w:line="240" w:lineRule="auto"/>
        <w:ind w:firstLineChars="0"/>
        <w:jc w:val="left"/>
        <w:rPr>
          <w:rFonts w:eastAsia="Times New Roman"/>
        </w:rPr>
      </w:pPr>
      <w:r w:rsidRPr="002F5795">
        <w:rPr>
          <w:rFonts w:eastAsia="Times New Roman"/>
        </w:rPr>
        <w:t>The indicated K0min/K2min of target BWP is always applied starting from the slot of PDSCH or PUSCH scheduled by the DCI</w:t>
      </w:r>
    </w:p>
    <w:p w14:paraId="73FF2620" w14:textId="77777777" w:rsidR="00CC51F6" w:rsidRPr="002F5795" w:rsidRDefault="00CC51F6" w:rsidP="00CC51F6">
      <w:pPr>
        <w:numPr>
          <w:ilvl w:val="0"/>
          <w:numId w:val="31"/>
        </w:numPr>
        <w:spacing w:before="0" w:after="0" w:line="240" w:lineRule="auto"/>
        <w:ind w:firstLineChars="0"/>
        <w:jc w:val="left"/>
        <w:rPr>
          <w:rFonts w:eastAsia="Times New Roman"/>
        </w:rPr>
      </w:pPr>
      <w:r w:rsidRPr="002F5795">
        <w:rPr>
          <w:rFonts w:eastAsia="Times New Roman"/>
        </w:rPr>
        <w:t xml:space="preserve">Clarify the application timing of a K0min/K2min change indicated by a cross-carrier scheduling that is before the DCI indicating active BWP change to a target BWP of different numerology in the scheduling cell. </w:t>
      </w:r>
    </w:p>
    <w:p w14:paraId="625BD4ED" w14:textId="50FBE3A3" w:rsidR="00CC51F6" w:rsidRPr="00CC51F6" w:rsidRDefault="00CC51F6" w:rsidP="00612953">
      <w:pPr>
        <w:numPr>
          <w:ilvl w:val="0"/>
          <w:numId w:val="31"/>
        </w:numPr>
        <w:spacing w:before="0" w:after="0" w:line="240" w:lineRule="auto"/>
        <w:ind w:firstLineChars="0"/>
        <w:jc w:val="left"/>
        <w:rPr>
          <w:rFonts w:eastAsia="DengXian"/>
        </w:rPr>
      </w:pPr>
      <w:r w:rsidRPr="00CC51F6">
        <w:rPr>
          <w:rFonts w:eastAsia="Times New Roman"/>
        </w:rPr>
        <w:t>Further discuss TP based on the following initial TP:</w:t>
      </w:r>
    </w:p>
    <w:tbl>
      <w:tblPr>
        <w:tblW w:w="0" w:type="auto"/>
        <w:tblInd w:w="720" w:type="dxa"/>
        <w:tblCellMar>
          <w:left w:w="0" w:type="dxa"/>
          <w:right w:w="0" w:type="dxa"/>
        </w:tblCellMar>
        <w:tblLook w:val="04A0" w:firstRow="1" w:lastRow="0" w:firstColumn="1" w:lastColumn="0" w:noHBand="0" w:noVBand="1"/>
      </w:tblPr>
      <w:tblGrid>
        <w:gridCol w:w="8630"/>
      </w:tblGrid>
      <w:tr w:rsidR="00CC51F6" w14:paraId="25F10675" w14:textId="77777777" w:rsidTr="005D4B8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472CB" w14:textId="77777777" w:rsidR="00CC51F6" w:rsidRDefault="00CC51F6" w:rsidP="00CC51F6">
            <w:pPr>
              <w:jc w:val="left"/>
            </w:pPr>
            <w:r>
              <w:t>(Revision to 1</w:t>
            </w:r>
            <w:r>
              <w:rPr>
                <w:vertAlign w:val="superscript"/>
              </w:rPr>
              <w:t>st</w:t>
            </w:r>
            <w:r>
              <w:t xml:space="preserve"> paragraph of Section 5.3.1 of TS 38.214 )</w:t>
            </w:r>
          </w:p>
          <w:p w14:paraId="5DB4C8C2" w14:textId="77777777" w:rsidR="00CC51F6" w:rsidRDefault="00CC51F6" w:rsidP="00CC51F6">
            <w:pPr>
              <w:jc w:val="left"/>
            </w:pPr>
            <w:r>
              <w:t>When the UE is scheduled with DCI format 0_1 or 1_1 with a ['Minimum applicable scheduling offset indicator'] field, it shall determine the K0min and K2min values to be applied, while the previously applied K0min and K2min values are applied until the new values take effect</w:t>
            </w:r>
            <w:r>
              <w:rPr>
                <w:strike/>
                <w:color w:val="FF0000"/>
              </w:rPr>
              <w:t xml:space="preserve"> after application delay</w:t>
            </w:r>
            <w:r>
              <w:t>. Change of applied minimum scheduling offset restriction</w:t>
            </w:r>
            <w:r>
              <w:rPr>
                <w:strike/>
                <w:color w:val="FF0000"/>
              </w:rPr>
              <w:t xml:space="preserve"> indication</w:t>
            </w:r>
            <w:r>
              <w:t xml:space="preserve"> </w:t>
            </w:r>
            <w:r>
              <w:rPr>
                <w:color w:val="FF0000"/>
              </w:rPr>
              <w:t>for the same active BWP</w:t>
            </w:r>
            <w:r>
              <w:t xml:space="preserve"> carried by DCI in slot n, shall be applied in slot n+X of the scheduling cell. The UE does not expect to be scheduled with DCI format 0_1 or 1_1 with ['Minimum applicable scheduling offset indicator'] field indicating another change to the applied K0min or K2min for the same active BWP before slot n+X of the scheduling cell.</w:t>
            </w:r>
          </w:p>
          <w:p w14:paraId="7B86B3C8" w14:textId="77777777" w:rsidR="00CC51F6" w:rsidRDefault="00CC51F6" w:rsidP="00CC51F6">
            <w:pPr>
              <w:jc w:val="left"/>
            </w:pPr>
          </w:p>
          <w:p w14:paraId="79AC02C7" w14:textId="77777777" w:rsidR="00CC51F6" w:rsidRDefault="00CC51F6" w:rsidP="00CC51F6">
            <w:pPr>
              <w:jc w:val="left"/>
            </w:pPr>
            <w:r>
              <w:t>… (Unchanged paragraphs are omitted)…</w:t>
            </w:r>
          </w:p>
          <w:p w14:paraId="56F387B3" w14:textId="77777777" w:rsidR="00CC51F6" w:rsidRDefault="00CC51F6" w:rsidP="00CC51F6">
            <w:pPr>
              <w:jc w:val="left"/>
            </w:pPr>
          </w:p>
          <w:p w14:paraId="57A9BE29" w14:textId="77777777" w:rsidR="00CC51F6" w:rsidRDefault="00CC51F6" w:rsidP="00CC51F6">
            <w:pPr>
              <w:jc w:val="left"/>
              <w:rPr>
                <w:color w:val="FF0000"/>
              </w:rPr>
            </w:pPr>
            <w:r>
              <w:t>(Additional paragraph in Section 5.3.1)</w:t>
            </w:r>
            <w:r>
              <w:br/>
            </w:r>
            <w:r>
              <w:rPr>
                <w:color w:val="FF0000"/>
              </w:rPr>
              <w:t xml:space="preserve">For a time quantity (X) defined in slots (i.e. </w:t>
            </w:r>
            <w:r>
              <w:rPr>
                <w:i/>
                <w:iCs/>
                <w:color w:val="FF0000"/>
              </w:rPr>
              <w:t>K</w:t>
            </w:r>
            <w:r>
              <w:rPr>
                <w:color w:val="FF0000"/>
                <w:vertAlign w:val="subscript"/>
              </w:rPr>
              <w:t>0min</w:t>
            </w:r>
            <w:r>
              <w:rPr>
                <w:color w:val="FF0000"/>
              </w:rPr>
              <w:t xml:space="preserve">, </w:t>
            </w:r>
            <w:r>
              <w:rPr>
                <w:i/>
                <w:iCs/>
                <w:color w:val="FF0000"/>
              </w:rPr>
              <w:t>K</w:t>
            </w:r>
            <w:r>
              <w:rPr>
                <w:color w:val="FF0000"/>
                <w:vertAlign w:val="subscript"/>
              </w:rPr>
              <w:t>2min</w:t>
            </w:r>
            <w:r>
              <w:rPr>
                <w:color w:val="FF0000"/>
              </w:rPr>
              <w:t xml:space="preserve"> [and the application delay]) corresponding to the original active BWP’s numerology, if the slot definition is changed due to active BWP switch across different numerologies, the time quantity should be converted to the slot definition corresponding to the new BWP’s numerology according to ceiling(X*2^(</w:t>
            </w:r>
            <w:r>
              <w:rPr>
                <w:color w:val="FF0000"/>
              </w:rPr>
              <w:sym w:font="Symbol" w:char="F06D"/>
            </w:r>
            <w:r>
              <w:rPr>
                <w:color w:val="FF0000"/>
              </w:rPr>
              <w:t>_{BWP,new})/2^(</w:t>
            </w:r>
            <w:r>
              <w:rPr>
                <w:color w:val="FF0000"/>
              </w:rPr>
              <w:sym w:font="Symbol" w:char="F06D"/>
            </w:r>
            <w:r>
              <w:rPr>
                <w:color w:val="FF0000"/>
              </w:rPr>
              <w:t>_{BWP,old}) )before it is applied.</w:t>
            </w:r>
          </w:p>
        </w:tc>
      </w:tr>
    </w:tbl>
    <w:p w14:paraId="32CCBC9C" w14:textId="1D67AF54" w:rsidR="005A47F9" w:rsidRPr="00CC51F6" w:rsidRDefault="005A47F9" w:rsidP="00D26C03">
      <w:pPr>
        <w:spacing w:before="0" w:after="0"/>
        <w:ind w:firstLineChars="0" w:firstLine="0"/>
      </w:pPr>
    </w:p>
    <w:p w14:paraId="4A8D4B3D" w14:textId="77777777" w:rsidR="00CC51F6" w:rsidRPr="00473404" w:rsidRDefault="00CC51F6" w:rsidP="00CC51F6">
      <w:pPr>
        <w:rPr>
          <w:highlight w:val="green"/>
        </w:rPr>
      </w:pPr>
      <w:r w:rsidRPr="00473404">
        <w:rPr>
          <w:highlight w:val="green"/>
        </w:rPr>
        <w:t>Agreements:</w:t>
      </w:r>
    </w:p>
    <w:p w14:paraId="298C51C2" w14:textId="77777777" w:rsidR="00CC51F6" w:rsidRPr="00473404" w:rsidRDefault="00CC51F6" w:rsidP="00CC51F6">
      <w:pPr>
        <w:numPr>
          <w:ilvl w:val="0"/>
          <w:numId w:val="29"/>
        </w:numPr>
        <w:spacing w:before="0" w:after="0" w:line="240" w:lineRule="auto"/>
        <w:ind w:firstLineChars="0"/>
        <w:jc w:val="left"/>
      </w:pPr>
      <w:r w:rsidRPr="00473404">
        <w:t>The minimum scheduling offset restriction is not applied when PDSCH transmission is scheduled with MsgB-RNTI.</w:t>
      </w:r>
    </w:p>
    <w:p w14:paraId="072936DA" w14:textId="77777777" w:rsidR="00CC51F6" w:rsidRPr="00473404" w:rsidRDefault="00CC51F6" w:rsidP="00CC51F6">
      <w:pPr>
        <w:numPr>
          <w:ilvl w:val="0"/>
          <w:numId w:val="29"/>
        </w:numPr>
        <w:spacing w:before="0" w:after="0" w:line="240" w:lineRule="auto"/>
        <w:ind w:firstLineChars="0"/>
        <w:jc w:val="left"/>
      </w:pPr>
      <w:r w:rsidRPr="00473404">
        <w:t>When the minimum scheduling offset restriction is applied the UE is not expected to be scheduled with a DCI in slot n to transmit a PUSCH scheduled with SP-CSI-RNTI with K2 smaller than the applicable minimum scheduling offset restriction K2min.</w:t>
      </w:r>
    </w:p>
    <w:p w14:paraId="532A0596" w14:textId="77777777" w:rsidR="00CC51F6" w:rsidRPr="00473404" w:rsidRDefault="00CC51F6" w:rsidP="00CC51F6">
      <w:pPr>
        <w:numPr>
          <w:ilvl w:val="0"/>
          <w:numId w:val="29"/>
        </w:numPr>
        <w:spacing w:before="0" w:after="0" w:line="240" w:lineRule="auto"/>
        <w:ind w:firstLineChars="0"/>
        <w:jc w:val="left"/>
      </w:pPr>
      <w:r w:rsidRPr="00473404">
        <w:lastRenderedPageBreak/>
        <w:t>For an active BWP with scheduling offset restriction(s) configured and when UE detects an invalid TDRA entry violating current applied K0min/K2min from DCI format 1_0/0_0, one of the following is decided in RAN1 #101-e meeting:</w:t>
      </w:r>
    </w:p>
    <w:p w14:paraId="0E2534C5" w14:textId="77777777" w:rsidR="00CC51F6" w:rsidRPr="00473404" w:rsidRDefault="00CC51F6" w:rsidP="00CC51F6">
      <w:pPr>
        <w:numPr>
          <w:ilvl w:val="1"/>
          <w:numId w:val="29"/>
        </w:numPr>
        <w:spacing w:before="0" w:after="0" w:line="240" w:lineRule="auto"/>
        <w:ind w:firstLineChars="0"/>
        <w:jc w:val="left"/>
      </w:pPr>
      <w:r w:rsidRPr="00473404">
        <w:t xml:space="preserve">Alt 1: Additional RAN1 specification is defined for handling such error case </w:t>
      </w:r>
    </w:p>
    <w:p w14:paraId="446624E9" w14:textId="77777777" w:rsidR="00CC51F6" w:rsidRPr="00473404" w:rsidRDefault="00CC51F6" w:rsidP="00CC51F6">
      <w:pPr>
        <w:numPr>
          <w:ilvl w:val="2"/>
          <w:numId w:val="29"/>
        </w:numPr>
        <w:spacing w:before="0" w:after="0" w:line="240" w:lineRule="auto"/>
        <w:ind w:firstLineChars="0"/>
        <w:jc w:val="left"/>
      </w:pPr>
      <w:r w:rsidRPr="00473404">
        <w:t>Solution to be converged from companies’ proposals to RAN1 #101-e</w:t>
      </w:r>
    </w:p>
    <w:p w14:paraId="1DA2D317" w14:textId="77777777" w:rsidR="00CC51F6" w:rsidRPr="00473404" w:rsidRDefault="00CC51F6" w:rsidP="00CC51F6">
      <w:pPr>
        <w:numPr>
          <w:ilvl w:val="1"/>
          <w:numId w:val="29"/>
        </w:numPr>
        <w:spacing w:before="0" w:after="0" w:line="240" w:lineRule="auto"/>
        <w:ind w:firstLineChars="0"/>
        <w:jc w:val="left"/>
      </w:pPr>
      <w:r w:rsidRPr="00473404">
        <w:t>Alt 2: No additional RAN1 specification is defined for handling such error case</w:t>
      </w:r>
    </w:p>
    <w:p w14:paraId="0A88E809" w14:textId="77777777" w:rsidR="00CC51F6" w:rsidRPr="00473404" w:rsidRDefault="00CC51F6" w:rsidP="00CC51F6">
      <w:pPr>
        <w:numPr>
          <w:ilvl w:val="0"/>
          <w:numId w:val="29"/>
        </w:numPr>
        <w:spacing w:before="0" w:after="0" w:line="240" w:lineRule="auto"/>
        <w:ind w:firstLineChars="0"/>
        <w:jc w:val="left"/>
      </w:pPr>
      <w:r w:rsidRPr="00473404">
        <w:t>Aperiodic CSI-RS triggering offset value range is extended from {0, 1, 2, 3, 4, 16, 24} to {0, 1, 2, 3, 4, 5, 6, …, 15, 16, 24}</w:t>
      </w:r>
    </w:p>
    <w:p w14:paraId="413A4A1B" w14:textId="77777777" w:rsidR="00CC51F6" w:rsidRPr="00473404" w:rsidRDefault="00CC51F6" w:rsidP="00CC51F6">
      <w:pPr>
        <w:numPr>
          <w:ilvl w:val="0"/>
          <w:numId w:val="29"/>
        </w:numPr>
        <w:spacing w:before="0" w:after="0" w:line="240" w:lineRule="auto"/>
        <w:ind w:firstLineChars="0"/>
        <w:jc w:val="left"/>
      </w:pPr>
      <w:r w:rsidRPr="00473404">
        <w:t>(</w:t>
      </w:r>
      <w:r w:rsidRPr="00473404">
        <w:rPr>
          <w:highlight w:val="darkYellow"/>
        </w:rPr>
        <w:t>Working assumption</w:t>
      </w:r>
      <w:r w:rsidRPr="00473404">
        <w:t>) The minimum scheduling offset restriction is not applied when PDSCH transmission is scheduled with C-RNTI or MCS-C-RNTI in the search space set provided by recoverySearchSpac</w:t>
      </w:r>
      <w:r w:rsidRPr="00EB47D2">
        <w:rPr>
          <w:color w:val="FF0000"/>
          <w:u w:val="single"/>
        </w:rPr>
        <w:t>e</w:t>
      </w:r>
      <w:r w:rsidRPr="00EB47D2">
        <w:rPr>
          <w:strike/>
          <w:color w:val="FF0000"/>
        </w:rPr>
        <w:t>d</w:t>
      </w:r>
      <w:r w:rsidRPr="00473404">
        <w:t>Id when monitoring PDCCH as described in Section 6 [38.213].</w:t>
      </w:r>
    </w:p>
    <w:p w14:paraId="7439C76C" w14:textId="77777777" w:rsidR="00CC51F6" w:rsidRPr="00473404" w:rsidRDefault="00CC51F6" w:rsidP="00CC51F6"/>
    <w:p w14:paraId="67A45D5D" w14:textId="77777777" w:rsidR="00CC51F6" w:rsidRPr="00473404" w:rsidRDefault="00CC51F6" w:rsidP="00CC51F6">
      <w:pPr>
        <w:ind w:firstLine="196"/>
        <w:rPr>
          <w:b/>
          <w:bCs/>
          <w:u w:val="single"/>
        </w:rPr>
      </w:pPr>
      <w:r w:rsidRPr="00473404">
        <w:rPr>
          <w:b/>
          <w:bCs/>
          <w:u w:val="single"/>
        </w:rPr>
        <w:t>Conclusoin:</w:t>
      </w:r>
    </w:p>
    <w:p w14:paraId="279E9E9D" w14:textId="77777777" w:rsidR="00CC51F6" w:rsidRPr="00473404" w:rsidRDefault="00CC51F6" w:rsidP="00CC51F6">
      <w:pPr>
        <w:numPr>
          <w:ilvl w:val="0"/>
          <w:numId w:val="30"/>
        </w:numPr>
        <w:spacing w:before="0" w:after="0" w:line="240" w:lineRule="auto"/>
        <w:ind w:firstLineChars="0"/>
        <w:jc w:val="left"/>
      </w:pPr>
      <w:r w:rsidRPr="00473404">
        <w:t>RAN1 has no consensus in specifying additional UE behavior when receiving different values in ['Minimum applicable scheduling offset indicator'] field of DCI format 1-1 and that of format 0-1, if both transmitted in the same slot</w:t>
      </w:r>
    </w:p>
    <w:p w14:paraId="2DBDEF20" w14:textId="11F82412" w:rsidR="00CC51F6" w:rsidRPr="00CC51F6" w:rsidRDefault="00CC51F6" w:rsidP="00D26C03">
      <w:pPr>
        <w:spacing w:before="0" w:after="0"/>
        <w:ind w:firstLineChars="0" w:firstLine="0"/>
      </w:pPr>
    </w:p>
    <w:p w14:paraId="4D8469C0" w14:textId="3AD479E3" w:rsidR="006F7EFD" w:rsidRPr="00D26C03" w:rsidRDefault="00624208" w:rsidP="00D26C03">
      <w:pPr>
        <w:spacing w:before="0" w:after="0"/>
        <w:ind w:firstLineChars="0" w:firstLine="0"/>
        <w:rPr>
          <w:rFonts w:eastAsia="맑은 고딕"/>
        </w:rPr>
      </w:pPr>
      <w:r w:rsidRPr="00D26C03">
        <w:t>This contribution considers remaining issues on cross-slot scheduling based power saving techniques.</w:t>
      </w:r>
    </w:p>
    <w:p w14:paraId="6BD9D5AC" w14:textId="40B3096D" w:rsidR="00A30569" w:rsidRDefault="00457B24" w:rsidP="00FB56D4">
      <w:pPr>
        <w:pStyle w:val="1"/>
        <w:spacing w:before="360"/>
        <w:ind w:left="431" w:hanging="431"/>
        <w:rPr>
          <w:sz w:val="32"/>
          <w:lang w:val="en-US" w:eastAsia="ko-KR"/>
        </w:rPr>
      </w:pPr>
      <w:r>
        <w:rPr>
          <w:sz w:val="32"/>
          <w:lang w:val="en-US" w:eastAsia="ko-KR"/>
        </w:rPr>
        <w:t>Remaining issues of c</w:t>
      </w:r>
      <w:r w:rsidR="006F7EFD">
        <w:rPr>
          <w:rFonts w:hint="eastAsia"/>
          <w:sz w:val="32"/>
          <w:lang w:val="en-US" w:eastAsia="ko-KR"/>
        </w:rPr>
        <w:t>ross-slot scheduling</w:t>
      </w:r>
      <w:r w:rsidR="00CE21E0">
        <w:rPr>
          <w:rFonts w:hint="eastAsia"/>
          <w:sz w:val="32"/>
          <w:lang w:val="en-US" w:eastAsia="ko-KR"/>
        </w:rPr>
        <w:t xml:space="preserve"> based</w:t>
      </w:r>
      <w:r w:rsidR="006F7EFD">
        <w:rPr>
          <w:rFonts w:hint="eastAsia"/>
          <w:sz w:val="32"/>
          <w:lang w:val="en-US" w:eastAsia="ko-KR"/>
        </w:rPr>
        <w:t xml:space="preserve"> power saving techniques</w:t>
      </w:r>
    </w:p>
    <w:p w14:paraId="387B8719" w14:textId="7D75F5B1" w:rsidR="005A47F9" w:rsidRDefault="00CC51F6" w:rsidP="005A47F9">
      <w:pPr>
        <w:pStyle w:val="2"/>
        <w:tabs>
          <w:tab w:val="clear" w:pos="5113"/>
          <w:tab w:val="num" w:pos="709"/>
        </w:tabs>
        <w:ind w:left="709" w:hanging="709"/>
      </w:pPr>
      <w:r>
        <w:t>Remaining issues for cross-BWP scheduling</w:t>
      </w:r>
    </w:p>
    <w:p w14:paraId="2899AF68" w14:textId="66E6D0E8" w:rsidR="005A47F9" w:rsidRPr="00966D3E" w:rsidRDefault="001C43D2" w:rsidP="005A47F9">
      <w:pPr>
        <w:ind w:firstLineChars="0" w:firstLine="0"/>
        <w:rPr>
          <w:b/>
          <w:u w:val="single"/>
        </w:rPr>
      </w:pPr>
      <w:r>
        <w:rPr>
          <w:b/>
          <w:u w:val="single"/>
        </w:rPr>
        <w:t xml:space="preserve">Handling cross-BWP scheduling when all </w:t>
      </w:r>
      <w:r w:rsidR="004C5EC1">
        <w:rPr>
          <w:b/>
          <w:u w:val="single"/>
        </w:rPr>
        <w:t xml:space="preserve">TDRA </w:t>
      </w:r>
      <w:r>
        <w:rPr>
          <w:b/>
          <w:u w:val="single"/>
        </w:rPr>
        <w:t>entries are invalid</w:t>
      </w:r>
      <w:r w:rsidR="00AD1639">
        <w:rPr>
          <w:b/>
          <w:u w:val="single"/>
        </w:rPr>
        <w:t xml:space="preserve"> </w:t>
      </w:r>
    </w:p>
    <w:p w14:paraId="418405BF" w14:textId="7A0C54A5" w:rsidR="00B66C16" w:rsidRDefault="004C5EC1" w:rsidP="005A47F9">
      <w:pPr>
        <w:rPr>
          <w:rFonts w:eastAsia="맑은 고딕"/>
          <w:lang w:val="en-GB"/>
        </w:rPr>
      </w:pPr>
      <w:r>
        <w:rPr>
          <w:rFonts w:eastAsia="맑은 고딕" w:hint="eastAsia"/>
          <w:lang w:val="en-GB"/>
        </w:rPr>
        <w:t>It is agreed that K</w:t>
      </w:r>
      <w:r w:rsidRPr="004C5EC1">
        <w:rPr>
          <w:rFonts w:eastAsia="맑은 고딕" w:hint="eastAsia"/>
          <w:vertAlign w:val="subscript"/>
          <w:lang w:val="en-GB"/>
        </w:rPr>
        <w:t>min</w:t>
      </w:r>
      <w:r>
        <w:rPr>
          <w:rFonts w:eastAsia="맑은 고딕" w:hint="eastAsia"/>
          <w:lang w:val="en-GB"/>
        </w:rPr>
        <w:t xml:space="preserve"> value received in the active BWP is also </w:t>
      </w:r>
      <w:r>
        <w:rPr>
          <w:rFonts w:eastAsia="맑은 고딕"/>
          <w:lang w:val="en-GB"/>
        </w:rPr>
        <w:t xml:space="preserve">applicable for the inactive BWP after numerology conversion for the </w:t>
      </w:r>
      <w:r>
        <w:rPr>
          <w:rFonts w:eastAsia="맑은 고딕" w:hint="eastAsia"/>
          <w:lang w:val="en-GB"/>
        </w:rPr>
        <w:t>scheduling restriction</w:t>
      </w:r>
      <w:r w:rsidR="00B66C16">
        <w:rPr>
          <w:rFonts w:eastAsia="맑은 고딕"/>
          <w:lang w:val="en-GB"/>
        </w:rPr>
        <w:t xml:space="preserve">. </w:t>
      </w:r>
      <w:r w:rsidR="0049437E">
        <w:rPr>
          <w:rFonts w:eastAsia="맑은 고딕"/>
          <w:lang w:val="en-GB"/>
        </w:rPr>
        <w:t>After K</w:t>
      </w:r>
      <w:r w:rsidR="0049437E" w:rsidRPr="0049437E">
        <w:rPr>
          <w:rFonts w:eastAsia="맑은 고딕"/>
          <w:vertAlign w:val="subscript"/>
          <w:lang w:val="en-GB"/>
        </w:rPr>
        <w:t>min</w:t>
      </w:r>
      <w:r w:rsidR="0049437E">
        <w:rPr>
          <w:rFonts w:eastAsia="맑은 고딕"/>
          <w:lang w:val="en-GB"/>
        </w:rPr>
        <w:t xml:space="preserve"> value is applied to the target BWP, i</w:t>
      </w:r>
      <w:r w:rsidR="00B66C16">
        <w:rPr>
          <w:rFonts w:eastAsia="맑은 고딕"/>
          <w:lang w:val="en-GB"/>
        </w:rPr>
        <w:t>t can be happen that all entries</w:t>
      </w:r>
      <w:r w:rsidR="0049437E">
        <w:rPr>
          <w:rFonts w:eastAsia="맑은 고딕"/>
          <w:lang w:val="en-GB"/>
        </w:rPr>
        <w:t xml:space="preserve"> in</w:t>
      </w:r>
      <w:r w:rsidR="00B66C16">
        <w:rPr>
          <w:rFonts w:eastAsia="맑은 고딕"/>
          <w:lang w:val="en-GB"/>
        </w:rPr>
        <w:t xml:space="preserve"> TDRA table </w:t>
      </w:r>
      <w:r w:rsidR="0049437E">
        <w:rPr>
          <w:rFonts w:eastAsia="맑은 고딕"/>
          <w:lang w:val="en-GB"/>
        </w:rPr>
        <w:t xml:space="preserve">for the target </w:t>
      </w:r>
      <w:r w:rsidR="00B66C16">
        <w:rPr>
          <w:rFonts w:eastAsia="맑은 고딕"/>
          <w:lang w:val="en-GB"/>
        </w:rPr>
        <w:t>BWP are invalid as shown in Figure 1.</w:t>
      </w:r>
      <w:r w:rsidR="0049437E">
        <w:rPr>
          <w:rFonts w:eastAsia="맑은 고딕"/>
          <w:lang w:val="en-GB"/>
        </w:rPr>
        <w:t xml:space="preserve"> This can happen</w:t>
      </w:r>
      <w:r w:rsidR="00645BD5">
        <w:rPr>
          <w:rFonts w:eastAsia="맑은 고딕"/>
          <w:lang w:val="en-GB"/>
        </w:rPr>
        <w:t xml:space="preserve"> easily</w:t>
      </w:r>
      <w:r w:rsidR="0049437E">
        <w:rPr>
          <w:rFonts w:eastAsia="맑은 고딕"/>
          <w:lang w:val="en-GB"/>
        </w:rPr>
        <w:t xml:space="preserve"> for the cases as below:</w:t>
      </w:r>
    </w:p>
    <w:p w14:paraId="2D3E7AF6" w14:textId="5F4960FF" w:rsidR="00B66C16" w:rsidRDefault="00645BD5" w:rsidP="00B66C16">
      <w:pPr>
        <w:pStyle w:val="af9"/>
        <w:numPr>
          <w:ilvl w:val="0"/>
          <w:numId w:val="32"/>
        </w:numPr>
        <w:ind w:firstLineChars="0"/>
        <w:rPr>
          <w:rFonts w:ascii="Times New Roman" w:hAnsi="Times New Roman"/>
          <w:sz w:val="20"/>
          <w:szCs w:val="20"/>
          <w:lang w:val="en-GB" w:eastAsia="ko-KR"/>
        </w:rPr>
      </w:pPr>
      <w:r>
        <w:rPr>
          <w:rFonts w:ascii="Times New Roman" w:hAnsi="Times New Roman"/>
          <w:sz w:val="20"/>
          <w:szCs w:val="20"/>
          <w:lang w:val="en-GB" w:eastAsia="ko-KR"/>
        </w:rPr>
        <w:t>Default TDRA table is used for the target BWP</w:t>
      </w:r>
    </w:p>
    <w:p w14:paraId="45D84334" w14:textId="2D8C231B" w:rsidR="00645BD5" w:rsidRDefault="00645BD5" w:rsidP="00B66C16">
      <w:pPr>
        <w:pStyle w:val="af9"/>
        <w:numPr>
          <w:ilvl w:val="0"/>
          <w:numId w:val="32"/>
        </w:numPr>
        <w:ind w:firstLineChars="0"/>
        <w:rPr>
          <w:rFonts w:ascii="Times New Roman" w:hAnsi="Times New Roman" w:hint="eastAsia"/>
          <w:sz w:val="20"/>
          <w:szCs w:val="20"/>
          <w:lang w:val="en-GB" w:eastAsia="ko-KR"/>
        </w:rPr>
      </w:pPr>
      <w:r>
        <w:rPr>
          <w:rFonts w:ascii="Times New Roman" w:hAnsi="Times New Roman" w:hint="eastAsia"/>
          <w:sz w:val="20"/>
          <w:szCs w:val="20"/>
          <w:lang w:val="en-GB" w:eastAsia="ko-KR"/>
        </w:rPr>
        <w:t>SCS of the target BWP is larger than</w:t>
      </w:r>
      <w:r>
        <w:rPr>
          <w:rFonts w:ascii="Times New Roman" w:hAnsi="Times New Roman"/>
          <w:sz w:val="20"/>
          <w:szCs w:val="20"/>
          <w:lang w:val="en-GB" w:eastAsia="ko-KR"/>
        </w:rPr>
        <w:t xml:space="preserve"> that of the source BWP </w:t>
      </w:r>
    </w:p>
    <w:p w14:paraId="1E4108B6" w14:textId="5132017D" w:rsidR="008164BB" w:rsidRDefault="00645BD5" w:rsidP="00645BD5">
      <w:pPr>
        <w:ind w:firstLineChars="0" w:firstLine="0"/>
        <w:rPr>
          <w:rFonts w:eastAsia="맑은 고딕"/>
          <w:lang w:val="en-GB"/>
        </w:rPr>
      </w:pPr>
      <w:r>
        <w:rPr>
          <w:rFonts w:eastAsia="맑은 고딕" w:hint="eastAsia"/>
          <w:lang w:val="en-GB"/>
        </w:rPr>
        <w:t>I</w:t>
      </w:r>
      <w:r>
        <w:rPr>
          <w:rFonts w:eastAsia="맑은 고딕"/>
          <w:lang w:val="en-GB"/>
        </w:rPr>
        <w:t>f there is no valid entry for the target BWP after applying K</w:t>
      </w:r>
      <w:r w:rsidRPr="00645BD5">
        <w:rPr>
          <w:rFonts w:eastAsia="맑은 고딕"/>
          <w:vertAlign w:val="subscript"/>
          <w:lang w:val="en-GB"/>
        </w:rPr>
        <w:t>min</w:t>
      </w:r>
      <w:r>
        <w:rPr>
          <w:rFonts w:eastAsia="맑은 고딕"/>
          <w:lang w:val="en-GB"/>
        </w:rPr>
        <w:t xml:space="preserve"> value, it is not possible to directly schedule data to the target BWP when UE is operated with cross-slot scheduling based power saving mode in the source BWP. </w:t>
      </w:r>
      <w:r w:rsidR="008164BB">
        <w:rPr>
          <w:rFonts w:eastAsia="맑은 고딕"/>
          <w:lang w:val="en-GB"/>
        </w:rPr>
        <w:t>Typically, cross-slot scheduling will be used to handle light and latency</w:t>
      </w:r>
      <w:r w:rsidR="008E7AD9">
        <w:rPr>
          <w:rFonts w:eastAsia="맑은 고딕"/>
          <w:lang w:val="en-GB"/>
        </w:rPr>
        <w:t xml:space="preserve"> </w:t>
      </w:r>
      <w:r w:rsidR="008E7AD9" w:rsidRPr="008E7AD9">
        <w:rPr>
          <w:rFonts w:eastAsia="맑은 고딕"/>
          <w:lang w:val="en-GB"/>
        </w:rPr>
        <w:t>tolerant</w:t>
      </w:r>
      <w:r w:rsidR="008164BB">
        <w:rPr>
          <w:rFonts w:eastAsia="맑은 고딕"/>
          <w:lang w:val="en-GB"/>
        </w:rPr>
        <w:t xml:space="preserve"> </w:t>
      </w:r>
      <w:r w:rsidR="008E7AD9">
        <w:rPr>
          <w:rFonts w:eastAsia="맑은 고딕"/>
          <w:lang w:val="en-GB"/>
        </w:rPr>
        <w:t>data traffic. Therefore, the “power saving” BWP would be configured with a TDRA table including larger K0 value</w:t>
      </w:r>
      <w:r w:rsidR="00E953B4">
        <w:rPr>
          <w:rFonts w:eastAsia="맑은 고딕"/>
          <w:lang w:val="en-GB"/>
        </w:rPr>
        <w:t xml:space="preserve"> and a smaller SCS</w:t>
      </w:r>
      <w:r w:rsidR="008E7AD9">
        <w:rPr>
          <w:rFonts w:eastAsia="맑은 고딕"/>
          <w:lang w:val="en-GB"/>
        </w:rPr>
        <w:t>. On the other hand, “non-power saving” BWP will be configure</w:t>
      </w:r>
      <w:r w:rsidR="00E953B4">
        <w:rPr>
          <w:rFonts w:eastAsia="맑은 고딕"/>
          <w:lang w:val="en-GB"/>
        </w:rPr>
        <w:t>d</w:t>
      </w:r>
      <w:r w:rsidR="008E7AD9">
        <w:rPr>
          <w:rFonts w:eastAsia="맑은 고딕"/>
          <w:lang w:val="en-GB"/>
        </w:rPr>
        <w:t xml:space="preserve"> to handle heady and latency sensitive data traffic, so that the TDRA table for the BWP would typically include smaller K0 value</w:t>
      </w:r>
      <w:r w:rsidR="00E953B4">
        <w:rPr>
          <w:rFonts w:eastAsia="맑은 고딕"/>
          <w:lang w:val="en-GB"/>
        </w:rPr>
        <w:t xml:space="preserve"> and a larger SCS</w:t>
      </w:r>
      <w:r w:rsidR="008E7AD9">
        <w:rPr>
          <w:rFonts w:eastAsia="맑은 고딕"/>
          <w:lang w:val="en-GB"/>
        </w:rPr>
        <w:t xml:space="preserve">. Therefore, </w:t>
      </w:r>
      <w:r w:rsidR="00E953B4">
        <w:rPr>
          <w:rFonts w:eastAsia="맑은 고딕"/>
          <w:lang w:val="en-GB"/>
        </w:rPr>
        <w:t xml:space="preserve">when the UE is operating in “power saving” BWP and </w:t>
      </w:r>
      <w:r w:rsidR="008E7AD9">
        <w:rPr>
          <w:rFonts w:eastAsia="맑은 고딕"/>
          <w:lang w:val="en-GB"/>
        </w:rPr>
        <w:t>if the UE receives K</w:t>
      </w:r>
      <w:r w:rsidR="008E7AD9" w:rsidRPr="008E7AD9">
        <w:rPr>
          <w:rFonts w:eastAsia="맑은 고딕"/>
          <w:vertAlign w:val="subscript"/>
          <w:lang w:val="en-GB"/>
        </w:rPr>
        <w:t>min</w:t>
      </w:r>
      <w:r w:rsidR="008E7AD9">
        <w:rPr>
          <w:rFonts w:eastAsia="맑은 고딕"/>
          <w:lang w:val="en-GB"/>
        </w:rPr>
        <w:t xml:space="preserve"> value</w:t>
      </w:r>
      <w:r w:rsidR="00E953B4">
        <w:rPr>
          <w:rFonts w:eastAsia="맑은 고딕"/>
          <w:lang w:val="en-GB"/>
        </w:rPr>
        <w:t xml:space="preserve"> during that time, the UE cannot be scheduled an urgent data through the “non-power saving” BWP if all TDRA entries are invalid.</w:t>
      </w:r>
      <w:r w:rsidR="005F769A">
        <w:rPr>
          <w:rFonts w:eastAsia="맑은 고딕"/>
          <w:lang w:val="en-GB"/>
        </w:rPr>
        <w:t xml:space="preserve"> To resolve </w:t>
      </w:r>
      <w:r w:rsidR="001C43D2">
        <w:rPr>
          <w:rFonts w:eastAsia="맑은 고딕"/>
          <w:lang w:val="en-GB"/>
        </w:rPr>
        <w:t>the</w:t>
      </w:r>
      <w:r w:rsidR="005F769A">
        <w:rPr>
          <w:rFonts w:eastAsia="맑은 고딕"/>
          <w:lang w:val="en-GB"/>
        </w:rPr>
        <w:t xml:space="preserve"> issue, it </w:t>
      </w:r>
      <w:r w:rsidR="00760D58">
        <w:rPr>
          <w:rFonts w:eastAsia="맑은 고딕"/>
          <w:lang w:val="en-GB"/>
        </w:rPr>
        <w:t xml:space="preserve">is preferred to allow </w:t>
      </w:r>
      <w:r w:rsidR="005F769A">
        <w:rPr>
          <w:rFonts w:eastAsia="맑은 고딕"/>
          <w:lang w:val="en-GB"/>
        </w:rPr>
        <w:t xml:space="preserve">to schedule </w:t>
      </w:r>
      <w:r w:rsidR="00760D58">
        <w:rPr>
          <w:rFonts w:eastAsia="맑은 고딕"/>
          <w:lang w:val="en-GB"/>
        </w:rPr>
        <w:t>PDSCH/PUSCH</w:t>
      </w:r>
      <w:r w:rsidR="005F769A">
        <w:rPr>
          <w:rFonts w:eastAsia="맑은 고딕"/>
          <w:lang w:val="en-GB"/>
        </w:rPr>
        <w:t xml:space="preserve"> </w:t>
      </w:r>
      <w:r w:rsidR="00640321">
        <w:rPr>
          <w:rFonts w:eastAsia="맑은 고딕"/>
          <w:lang w:val="en-GB"/>
        </w:rPr>
        <w:t>on the target BWP</w:t>
      </w:r>
      <w:r w:rsidR="001C43D2">
        <w:rPr>
          <w:rFonts w:eastAsia="맑은 고딕"/>
          <w:lang w:val="en-GB"/>
        </w:rPr>
        <w:t xml:space="preserve"> </w:t>
      </w:r>
      <w:r w:rsidR="00640321">
        <w:rPr>
          <w:rFonts w:eastAsia="맑은 고딕"/>
          <w:lang w:val="en-GB"/>
        </w:rPr>
        <w:t xml:space="preserve">although there is </w:t>
      </w:r>
      <w:r w:rsidR="00760D58">
        <w:rPr>
          <w:rFonts w:eastAsia="맑은 고딕"/>
          <w:lang w:val="en-GB"/>
        </w:rPr>
        <w:t>no valid entries</w:t>
      </w:r>
      <w:r w:rsidR="00640321">
        <w:rPr>
          <w:rFonts w:eastAsia="맑은 고딕"/>
          <w:lang w:val="en-GB"/>
        </w:rPr>
        <w:t xml:space="preserve"> after applying K</w:t>
      </w:r>
      <w:r w:rsidR="00640321" w:rsidRPr="00640321">
        <w:rPr>
          <w:rFonts w:eastAsia="맑은 고딕"/>
          <w:vertAlign w:val="subscript"/>
          <w:lang w:val="en-GB"/>
        </w:rPr>
        <w:t>min</w:t>
      </w:r>
      <w:r w:rsidR="00640321">
        <w:rPr>
          <w:rFonts w:eastAsia="맑은 고딕"/>
          <w:lang w:val="en-GB"/>
        </w:rPr>
        <w:t xml:space="preserve"> value</w:t>
      </w:r>
      <w:r w:rsidR="00760D58">
        <w:rPr>
          <w:rFonts w:eastAsia="맑은 고딕"/>
          <w:lang w:val="en-GB"/>
        </w:rPr>
        <w:t>.</w:t>
      </w:r>
      <w:r w:rsidR="00640321">
        <w:rPr>
          <w:rFonts w:eastAsia="맑은 고딕"/>
          <w:lang w:val="en-GB"/>
        </w:rPr>
        <w:t xml:space="preserve"> Simply, the UE can assume that the scheduling offset for the PDSCH/PUSCH scheduled in target BWP is the equal to current K</w:t>
      </w:r>
      <w:r w:rsidR="00640321" w:rsidRPr="00640321">
        <w:rPr>
          <w:rFonts w:eastAsia="맑은 고딕"/>
          <w:vertAlign w:val="subscript"/>
          <w:lang w:val="en-GB"/>
        </w:rPr>
        <w:t>0min</w:t>
      </w:r>
      <w:r w:rsidR="00640321">
        <w:rPr>
          <w:rFonts w:eastAsia="맑은 고딕"/>
          <w:lang w:val="en-GB"/>
        </w:rPr>
        <w:t>/K</w:t>
      </w:r>
      <w:r w:rsidR="00640321" w:rsidRPr="00640321">
        <w:rPr>
          <w:rFonts w:eastAsia="맑은 고딕"/>
          <w:vertAlign w:val="subscript"/>
          <w:lang w:val="en-GB"/>
        </w:rPr>
        <w:t>2min</w:t>
      </w:r>
      <w:r w:rsidR="00640321">
        <w:rPr>
          <w:rFonts w:eastAsia="맑은 고딕"/>
          <w:lang w:val="en-GB"/>
        </w:rPr>
        <w:t xml:space="preserve"> if there is no valid TDRA entries.</w:t>
      </w:r>
    </w:p>
    <w:p w14:paraId="4DE725B9" w14:textId="77777777" w:rsidR="005A47F9" w:rsidRPr="00251EE4" w:rsidRDefault="005A47F9" w:rsidP="005A47F9">
      <w:pPr>
        <w:ind w:firstLineChars="0" w:firstLine="0"/>
        <w:rPr>
          <w:rFonts w:eastAsia="맑은 고딕"/>
          <w:lang w:val="en-GB"/>
        </w:rPr>
      </w:pPr>
    </w:p>
    <w:p w14:paraId="379F09F7" w14:textId="03D0C300" w:rsidR="005A47F9" w:rsidRDefault="002F79AC" w:rsidP="005A47F9">
      <w:pPr>
        <w:ind w:firstLineChars="0" w:firstLine="0"/>
        <w:rPr>
          <w:rFonts w:eastAsia="맑은 고딕"/>
          <w:b/>
          <w:i/>
          <w:lang w:val="en-GB"/>
        </w:rPr>
      </w:pPr>
      <w:r>
        <w:rPr>
          <w:rFonts w:eastAsia="맑은 고딕"/>
          <w:b/>
          <w:i/>
          <w:lang w:val="en-GB"/>
        </w:rPr>
        <w:t xml:space="preserve">Proposal </w:t>
      </w:r>
      <w:r w:rsidR="00895C6D">
        <w:rPr>
          <w:rFonts w:eastAsia="맑은 고딕"/>
          <w:b/>
          <w:i/>
          <w:lang w:val="en-GB"/>
        </w:rPr>
        <w:t>1</w:t>
      </w:r>
      <w:r>
        <w:rPr>
          <w:rFonts w:eastAsia="맑은 고딕"/>
          <w:b/>
          <w:i/>
          <w:lang w:val="en-GB"/>
        </w:rPr>
        <w:t xml:space="preserve">: </w:t>
      </w:r>
      <w:r w:rsidR="005F769A">
        <w:rPr>
          <w:rFonts w:eastAsia="맑은 고딕"/>
          <w:b/>
          <w:i/>
          <w:lang w:val="en-GB"/>
        </w:rPr>
        <w:t xml:space="preserve">If </w:t>
      </w:r>
      <w:r w:rsidR="009E6268">
        <w:rPr>
          <w:rFonts w:eastAsia="맑은 고딕"/>
          <w:b/>
          <w:i/>
          <w:lang w:val="en-GB"/>
        </w:rPr>
        <w:t>UE receives a DCI format scheduling PDSCH/PUSCH to a target BWP and all TDRA entries of</w:t>
      </w:r>
      <w:r w:rsidR="005F769A">
        <w:rPr>
          <w:rFonts w:eastAsia="맑은 고딕"/>
          <w:b/>
          <w:i/>
          <w:lang w:val="en-GB"/>
        </w:rPr>
        <w:t xml:space="preserve"> </w:t>
      </w:r>
      <w:r w:rsidR="009E6268">
        <w:rPr>
          <w:rFonts w:eastAsia="맑은 고딕"/>
          <w:b/>
          <w:i/>
          <w:lang w:val="en-GB"/>
        </w:rPr>
        <w:t>the</w:t>
      </w:r>
      <w:r w:rsidR="005F769A">
        <w:rPr>
          <w:rFonts w:eastAsia="맑은 고딕"/>
          <w:b/>
          <w:i/>
          <w:lang w:val="en-GB"/>
        </w:rPr>
        <w:t xml:space="preserve"> </w:t>
      </w:r>
      <w:r w:rsidR="009E6268">
        <w:rPr>
          <w:rFonts w:eastAsia="맑은 고딕"/>
          <w:b/>
          <w:i/>
          <w:lang w:val="en-GB"/>
        </w:rPr>
        <w:t>target</w:t>
      </w:r>
      <w:r w:rsidR="005F769A">
        <w:rPr>
          <w:rFonts w:eastAsia="맑은 고딕"/>
          <w:b/>
          <w:i/>
          <w:lang w:val="en-GB"/>
        </w:rPr>
        <w:t xml:space="preserve"> BWP are invalid</w:t>
      </w:r>
      <w:r w:rsidR="009E6268">
        <w:rPr>
          <w:rFonts w:eastAsia="맑은 고딕"/>
          <w:b/>
          <w:i/>
          <w:lang w:val="en-GB"/>
        </w:rPr>
        <w:t xml:space="preserve"> after applying K</w:t>
      </w:r>
      <w:r w:rsidR="009E6268" w:rsidRPr="009E6268">
        <w:rPr>
          <w:rFonts w:eastAsia="맑은 고딕"/>
          <w:b/>
          <w:i/>
          <w:vertAlign w:val="subscript"/>
          <w:lang w:val="en-GB"/>
        </w:rPr>
        <w:t>0min</w:t>
      </w:r>
      <w:r w:rsidR="009E6268">
        <w:rPr>
          <w:rFonts w:eastAsia="맑은 고딕"/>
          <w:b/>
          <w:i/>
          <w:lang w:val="en-GB"/>
        </w:rPr>
        <w:t>/K</w:t>
      </w:r>
      <w:r w:rsidR="009E6268" w:rsidRPr="009E6268">
        <w:rPr>
          <w:rFonts w:eastAsia="맑은 고딕"/>
          <w:b/>
          <w:i/>
          <w:vertAlign w:val="subscript"/>
          <w:lang w:val="en-GB"/>
        </w:rPr>
        <w:t>2min</w:t>
      </w:r>
      <w:r w:rsidR="005F769A">
        <w:rPr>
          <w:rFonts w:eastAsia="맑은 고딕"/>
          <w:b/>
          <w:i/>
          <w:lang w:val="en-GB"/>
        </w:rPr>
        <w:t xml:space="preserve">, the UE </w:t>
      </w:r>
      <w:r w:rsidR="004F3300">
        <w:rPr>
          <w:rFonts w:eastAsia="맑은 고딕"/>
          <w:b/>
          <w:i/>
          <w:lang w:val="en-GB"/>
        </w:rPr>
        <w:t xml:space="preserve">assumes that scheduling offset </w:t>
      </w:r>
      <w:r w:rsidR="009E6268">
        <w:rPr>
          <w:rFonts w:eastAsia="맑은 고딕"/>
          <w:b/>
          <w:i/>
          <w:lang w:val="en-GB"/>
        </w:rPr>
        <w:t xml:space="preserve">of the PDSCH/PUSCH </w:t>
      </w:r>
      <w:r w:rsidR="00774018">
        <w:rPr>
          <w:rFonts w:eastAsia="맑은 고딕"/>
          <w:b/>
          <w:i/>
          <w:lang w:val="en-GB"/>
        </w:rPr>
        <w:t xml:space="preserve">is equal to </w:t>
      </w:r>
      <w:r w:rsidR="00640321">
        <w:rPr>
          <w:rFonts w:eastAsia="맑은 고딕"/>
          <w:b/>
          <w:i/>
          <w:lang w:val="en-GB"/>
        </w:rPr>
        <w:t xml:space="preserve">current </w:t>
      </w:r>
      <w:r w:rsidR="001C43D2">
        <w:rPr>
          <w:rFonts w:eastAsia="맑은 고딕"/>
          <w:b/>
          <w:i/>
          <w:lang w:val="en-GB"/>
        </w:rPr>
        <w:t>K</w:t>
      </w:r>
      <w:r w:rsidR="001C43D2" w:rsidRPr="00774018">
        <w:rPr>
          <w:rFonts w:eastAsia="맑은 고딕"/>
          <w:b/>
          <w:i/>
          <w:vertAlign w:val="subscript"/>
          <w:lang w:val="en-GB"/>
        </w:rPr>
        <w:t>0</w:t>
      </w:r>
      <w:r w:rsidR="001C43D2" w:rsidRPr="001C43D2">
        <w:rPr>
          <w:rFonts w:eastAsia="맑은 고딕"/>
          <w:b/>
          <w:i/>
          <w:vertAlign w:val="subscript"/>
          <w:lang w:val="en-GB"/>
        </w:rPr>
        <w:t>min</w:t>
      </w:r>
      <w:r w:rsidR="00774018">
        <w:rPr>
          <w:rFonts w:eastAsia="맑은 고딕"/>
          <w:b/>
          <w:i/>
          <w:lang w:val="en-GB"/>
        </w:rPr>
        <w:t>/</w:t>
      </w:r>
      <w:r w:rsidR="001C43D2">
        <w:rPr>
          <w:rFonts w:eastAsia="맑은 고딕"/>
          <w:b/>
          <w:i/>
          <w:lang w:val="en-GB"/>
        </w:rPr>
        <w:t>K</w:t>
      </w:r>
      <w:r w:rsidR="001C43D2" w:rsidRPr="00774018">
        <w:rPr>
          <w:rFonts w:eastAsia="맑은 고딕"/>
          <w:b/>
          <w:i/>
          <w:vertAlign w:val="subscript"/>
          <w:lang w:val="en-GB"/>
        </w:rPr>
        <w:t>2</w:t>
      </w:r>
      <w:r w:rsidR="001C43D2" w:rsidRPr="001C43D2">
        <w:rPr>
          <w:rFonts w:eastAsia="맑은 고딕"/>
          <w:b/>
          <w:i/>
          <w:vertAlign w:val="subscript"/>
          <w:lang w:val="en-GB"/>
        </w:rPr>
        <w:t>min</w:t>
      </w:r>
      <w:r w:rsidR="009E6268">
        <w:rPr>
          <w:rFonts w:eastAsia="맑은 고딕"/>
          <w:b/>
          <w:i/>
          <w:vertAlign w:val="subscript"/>
          <w:lang w:val="en-GB"/>
        </w:rPr>
        <w:t xml:space="preserve"> </w:t>
      </w:r>
      <w:r w:rsidR="009E6268" w:rsidRPr="009E6268">
        <w:rPr>
          <w:rFonts w:eastAsia="맑은 고딕"/>
          <w:b/>
          <w:i/>
          <w:lang w:val="en-GB"/>
        </w:rPr>
        <w:t>value</w:t>
      </w:r>
      <w:r w:rsidR="005F769A">
        <w:rPr>
          <w:rFonts w:eastAsia="맑은 고딕"/>
          <w:b/>
          <w:i/>
          <w:lang w:val="en-GB"/>
        </w:rPr>
        <w:t>.</w:t>
      </w:r>
    </w:p>
    <w:p w14:paraId="28DAD1D6" w14:textId="07105794" w:rsidR="004C5EC1" w:rsidRDefault="004C5EC1" w:rsidP="005A47F9">
      <w:pPr>
        <w:ind w:firstLineChars="0" w:firstLine="0"/>
      </w:pPr>
    </w:p>
    <w:p w14:paraId="53720A96" w14:textId="0A6075C4" w:rsidR="004C5EC1" w:rsidRDefault="00A51EE4" w:rsidP="004C5EC1">
      <w:pPr>
        <w:keepNext/>
        <w:ind w:firstLineChars="0" w:firstLine="0"/>
        <w:jc w:val="center"/>
      </w:pPr>
      <w:r>
        <w:object w:dxaOrig="9105" w:dyaOrig="4681" w14:anchorId="654A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5pt;height:158.5pt" o:ole="">
            <v:imagedata r:id="rId8" o:title=""/>
          </v:shape>
          <o:OLEObject Type="Embed" ProgID="Visio.Drawing.15" ShapeID="_x0000_i1025" DrawAspect="Content" ObjectID="_1651061268" r:id="rId9"/>
        </w:object>
      </w:r>
    </w:p>
    <w:p w14:paraId="18FC8469" w14:textId="7CC6FC28" w:rsidR="004C5EC1" w:rsidRDefault="004C5EC1" w:rsidP="004C5EC1">
      <w:pPr>
        <w:pStyle w:val="afa"/>
        <w:ind w:firstLine="201"/>
        <w:jc w:val="center"/>
      </w:pPr>
      <w:r>
        <w:t xml:space="preserve">Figure </w:t>
      </w:r>
      <w:r>
        <w:fldChar w:fldCharType="begin"/>
      </w:r>
      <w:r>
        <w:instrText xml:space="preserve"> SEQ Figure \* ARABIC </w:instrText>
      </w:r>
      <w:r>
        <w:fldChar w:fldCharType="separate"/>
      </w:r>
      <w:r w:rsidR="00F87089">
        <w:rPr>
          <w:noProof/>
        </w:rPr>
        <w:t>1</w:t>
      </w:r>
      <w:r>
        <w:fldChar w:fldCharType="end"/>
      </w:r>
      <w:r>
        <w:t>. Scheduling restriction for inactive BWP</w:t>
      </w:r>
    </w:p>
    <w:p w14:paraId="40CACF1F" w14:textId="77777777" w:rsidR="004C5EC1" w:rsidRDefault="004C5EC1" w:rsidP="005A47F9">
      <w:pPr>
        <w:ind w:firstLineChars="0" w:firstLine="0"/>
      </w:pPr>
    </w:p>
    <w:p w14:paraId="1EE7090B" w14:textId="3F56505B" w:rsidR="00744B1C" w:rsidRDefault="0011604E" w:rsidP="006C18E8">
      <w:pPr>
        <w:pStyle w:val="2"/>
        <w:tabs>
          <w:tab w:val="clear" w:pos="5113"/>
          <w:tab w:val="num" w:pos="709"/>
        </w:tabs>
        <w:ind w:left="709" w:hanging="709"/>
      </w:pPr>
      <w:r>
        <w:rPr>
          <w:lang w:eastAsia="ko-KR"/>
        </w:rPr>
        <w:t>UE fallback operation</w:t>
      </w:r>
    </w:p>
    <w:p w14:paraId="71B604DB" w14:textId="1337A206" w:rsidR="00B0408C" w:rsidRDefault="001C43D2" w:rsidP="00A240E5">
      <w:pPr>
        <w:rPr>
          <w:rFonts w:eastAsia="맑은 고딕"/>
          <w:lang w:val="en-GB"/>
        </w:rPr>
      </w:pPr>
      <w:r>
        <w:rPr>
          <w:rFonts w:eastAsia="맑은 고딕"/>
          <w:lang w:val="en-GB"/>
        </w:rPr>
        <w:t xml:space="preserve">During RAN1#100b-e, it was discussed that </w:t>
      </w:r>
      <w:r w:rsidR="00D242F9">
        <w:rPr>
          <w:rFonts w:eastAsia="맑은 고딕"/>
          <w:lang w:val="en-GB"/>
        </w:rPr>
        <w:t xml:space="preserve">how to handle the case </w:t>
      </w:r>
      <w:r w:rsidR="00D242F9" w:rsidRPr="00D242F9">
        <w:rPr>
          <w:rFonts w:eastAsia="맑은 고딕"/>
          <w:lang w:val="en-GB"/>
        </w:rPr>
        <w:t xml:space="preserve">when UE detects an invalid TDRA entry violating current applied K0min/K2min from DCI format </w:t>
      </w:r>
      <w:r w:rsidR="00497302">
        <w:rPr>
          <w:rFonts w:eastAsia="맑은 고딕"/>
          <w:lang w:val="en-GB"/>
        </w:rPr>
        <w:t>0</w:t>
      </w:r>
      <w:r w:rsidR="00D242F9" w:rsidRPr="00D242F9">
        <w:rPr>
          <w:rFonts w:eastAsia="맑은 고딕"/>
          <w:lang w:val="en-GB"/>
        </w:rPr>
        <w:t>_0/</w:t>
      </w:r>
      <w:r w:rsidR="00497302">
        <w:rPr>
          <w:rFonts w:eastAsia="맑은 고딕"/>
          <w:lang w:val="en-GB"/>
        </w:rPr>
        <w:t>1</w:t>
      </w:r>
      <w:r w:rsidR="00D242F9" w:rsidRPr="00D242F9">
        <w:rPr>
          <w:rFonts w:eastAsia="맑은 고딕"/>
          <w:lang w:val="en-GB"/>
        </w:rPr>
        <w:t>_0</w:t>
      </w:r>
      <w:r w:rsidR="00D242F9">
        <w:rPr>
          <w:rFonts w:eastAsia="맑은 고딕"/>
          <w:lang w:val="en-GB"/>
        </w:rPr>
        <w:t xml:space="preserve"> and it is still open. </w:t>
      </w:r>
    </w:p>
    <w:p w14:paraId="532B812E" w14:textId="2B4B32B6" w:rsidR="00200DA2" w:rsidRDefault="00B0408C" w:rsidP="00A240E5">
      <w:pPr>
        <w:rPr>
          <w:rFonts w:eastAsia="맑은 고딕"/>
          <w:lang w:val="en-GB"/>
        </w:rPr>
      </w:pPr>
      <w:r>
        <w:rPr>
          <w:rFonts w:eastAsia="맑은 고딕"/>
          <w:lang w:val="en-GB"/>
        </w:rPr>
        <w:t>Above issue can be happen when the</w:t>
      </w:r>
      <w:r w:rsidR="00A240E5" w:rsidRPr="00733C68">
        <w:rPr>
          <w:rFonts w:eastAsia="맑은 고딕" w:hint="eastAsia"/>
          <w:lang w:val="en-GB"/>
        </w:rPr>
        <w:t xml:space="preserve"> UE misses a DCI indicating a new K</w:t>
      </w:r>
      <w:r w:rsidR="00A240E5" w:rsidRPr="00733C68">
        <w:rPr>
          <w:rFonts w:eastAsia="맑은 고딕" w:hint="eastAsia"/>
          <w:vertAlign w:val="subscript"/>
          <w:lang w:val="en-GB"/>
        </w:rPr>
        <w:t>min</w:t>
      </w:r>
      <w:r w:rsidR="00A240E5" w:rsidRPr="00733C68">
        <w:rPr>
          <w:rFonts w:eastAsia="맑은 고딕" w:hint="eastAsia"/>
          <w:lang w:val="en-GB"/>
        </w:rPr>
        <w:t xml:space="preserve"> value</w:t>
      </w:r>
      <w:r>
        <w:rPr>
          <w:rFonts w:eastAsia="맑은 고딕"/>
          <w:lang w:val="en-GB"/>
        </w:rPr>
        <w:t xml:space="preserve">. </w:t>
      </w:r>
      <w:r w:rsidR="00662571">
        <w:rPr>
          <w:rFonts w:eastAsia="맑은 고딕"/>
          <w:lang w:val="en-GB"/>
        </w:rPr>
        <w:t>For DCI format 0_1/1_1, the UE can receive the K</w:t>
      </w:r>
      <w:r w:rsidR="00662571" w:rsidRPr="00662571">
        <w:rPr>
          <w:rFonts w:eastAsia="맑은 고딕"/>
          <w:vertAlign w:val="subscript"/>
          <w:lang w:val="en-GB"/>
        </w:rPr>
        <w:t>min</w:t>
      </w:r>
      <w:r w:rsidR="00497302">
        <w:rPr>
          <w:rFonts w:eastAsia="맑은 고딕"/>
          <w:lang w:val="en-GB"/>
        </w:rPr>
        <w:t xml:space="preserve"> value later</w:t>
      </w:r>
      <w:r w:rsidR="00662571">
        <w:rPr>
          <w:rFonts w:eastAsia="맑은 고딕"/>
          <w:lang w:val="en-GB"/>
        </w:rPr>
        <w:t>, so that the understanding on K</w:t>
      </w:r>
      <w:r w:rsidR="00662571" w:rsidRPr="00662571">
        <w:rPr>
          <w:rFonts w:eastAsia="맑은 고딕"/>
          <w:vertAlign w:val="subscript"/>
          <w:lang w:val="en-GB"/>
        </w:rPr>
        <w:t>min</w:t>
      </w:r>
      <w:r w:rsidR="00662571">
        <w:rPr>
          <w:rFonts w:eastAsia="맑은 고딕"/>
          <w:lang w:val="en-GB"/>
        </w:rPr>
        <w:t xml:space="preserve"> value between </w:t>
      </w:r>
      <w:r w:rsidR="00497302">
        <w:rPr>
          <w:rFonts w:eastAsia="맑은 고딕"/>
          <w:lang w:val="en-GB"/>
        </w:rPr>
        <w:t>gNB and UE can be aligned easily</w:t>
      </w:r>
      <w:r w:rsidR="00662571">
        <w:rPr>
          <w:rFonts w:eastAsia="맑은 고딕"/>
          <w:lang w:val="en-GB"/>
        </w:rPr>
        <w:t>.</w:t>
      </w:r>
      <w:r w:rsidR="00497302">
        <w:rPr>
          <w:rFonts w:eastAsia="맑은 고딕"/>
          <w:lang w:val="en-GB"/>
        </w:rPr>
        <w:t xml:space="preserve"> </w:t>
      </w:r>
      <w:r w:rsidR="00200DA2">
        <w:rPr>
          <w:rFonts w:eastAsia="맑은 고딕"/>
          <w:lang w:val="en-GB"/>
        </w:rPr>
        <w:t xml:space="preserve">However, this self-restoring is not possible </w:t>
      </w:r>
      <w:r w:rsidR="00497302">
        <w:rPr>
          <w:rFonts w:eastAsia="맑은 고딕"/>
          <w:lang w:val="en-GB"/>
        </w:rPr>
        <w:t>for DCI format 0_0/1_0 since</w:t>
      </w:r>
      <w:r w:rsidR="00D810DD">
        <w:rPr>
          <w:rFonts w:eastAsia="맑은 고딕"/>
          <w:lang w:val="en-GB"/>
        </w:rPr>
        <w:t xml:space="preserve"> </w:t>
      </w:r>
      <w:r w:rsidR="00497302">
        <w:rPr>
          <w:rFonts w:eastAsia="맑은 고딕"/>
          <w:lang w:val="en-GB"/>
        </w:rPr>
        <w:t xml:space="preserve">these </w:t>
      </w:r>
      <w:r w:rsidR="00D810DD">
        <w:rPr>
          <w:rFonts w:eastAsia="맑은 고딕"/>
          <w:lang w:val="en-GB"/>
        </w:rPr>
        <w:t xml:space="preserve">DCI </w:t>
      </w:r>
      <w:r w:rsidR="00497302">
        <w:rPr>
          <w:rFonts w:eastAsia="맑은 고딕"/>
          <w:lang w:val="en-GB"/>
        </w:rPr>
        <w:t>format do</w:t>
      </w:r>
      <w:r w:rsidR="00D810DD">
        <w:rPr>
          <w:rFonts w:eastAsia="맑은 고딕"/>
          <w:lang w:val="en-GB"/>
        </w:rPr>
        <w:t xml:space="preserve"> not include K</w:t>
      </w:r>
      <w:r w:rsidR="00D810DD" w:rsidRPr="00D810DD">
        <w:rPr>
          <w:rFonts w:eastAsia="맑은 고딕"/>
          <w:vertAlign w:val="subscript"/>
          <w:lang w:val="en-GB"/>
        </w:rPr>
        <w:t>min</w:t>
      </w:r>
      <w:r w:rsidR="00D810DD">
        <w:rPr>
          <w:rFonts w:eastAsia="맑은 고딕"/>
          <w:lang w:val="en-GB"/>
        </w:rPr>
        <w:t xml:space="preserve"> indication field. </w:t>
      </w:r>
      <w:r w:rsidR="00497302">
        <w:rPr>
          <w:rFonts w:eastAsia="맑은 고딕"/>
          <w:lang w:val="en-GB"/>
        </w:rPr>
        <w:t>Typically, DCI format 0_0/1_0 is used for data scheduling for the UE with poor channel condition, e.g., cell-edge UE. Once the UE is operating in cell-edge area, it would be difficult to receive DCI format 0_1/1_1 indicating K</w:t>
      </w:r>
      <w:r w:rsidR="00497302" w:rsidRPr="00497302">
        <w:rPr>
          <w:rFonts w:eastAsia="맑은 고딕"/>
          <w:vertAlign w:val="subscript"/>
          <w:lang w:val="en-GB"/>
        </w:rPr>
        <w:t>min</w:t>
      </w:r>
      <w:r w:rsidR="00497302">
        <w:rPr>
          <w:rFonts w:eastAsia="맑은 고딕"/>
          <w:lang w:val="en-GB"/>
        </w:rPr>
        <w:t xml:space="preserve"> value. Then, the UE will continue keep discard the DCI format 0_0/1_0 indicating invalid TDRA entry until the UE move to cell-center where DCI format 0_1/1_1 is available. Therefore, the system may not be workable well. </w:t>
      </w:r>
      <w:r w:rsidR="00D810DD">
        <w:rPr>
          <w:rFonts w:eastAsia="맑은 고딕"/>
          <w:lang w:val="en-GB"/>
        </w:rPr>
        <w:t>To resolve the pr</w:t>
      </w:r>
      <w:r w:rsidR="00497302">
        <w:rPr>
          <w:rFonts w:eastAsia="맑은 고딕"/>
          <w:lang w:val="en-GB"/>
        </w:rPr>
        <w:t>oblem, it is preferred to specify</w:t>
      </w:r>
      <w:r w:rsidR="00996C0C">
        <w:rPr>
          <w:rFonts w:eastAsia="맑은 고딕"/>
          <w:lang w:val="en-GB"/>
        </w:rPr>
        <w:t xml:space="preserve"> UE behaviour such as</w:t>
      </w:r>
      <w:r w:rsidR="00D810DD">
        <w:rPr>
          <w:rFonts w:eastAsia="맑은 고딕"/>
          <w:lang w:val="en-GB"/>
        </w:rPr>
        <w:t xml:space="preserve"> fallback operation (e.g., assuming lowest applicable value for K</w:t>
      </w:r>
      <w:r w:rsidR="00D810DD" w:rsidRPr="00D810DD">
        <w:rPr>
          <w:rFonts w:eastAsia="맑은 고딕"/>
          <w:vertAlign w:val="subscript"/>
          <w:lang w:val="en-GB"/>
        </w:rPr>
        <w:t>min</w:t>
      </w:r>
      <w:r w:rsidR="00D810DD">
        <w:rPr>
          <w:rFonts w:eastAsia="맑은 고딕"/>
          <w:lang w:val="en-GB"/>
        </w:rPr>
        <w:t xml:space="preserve">) </w:t>
      </w:r>
      <w:r w:rsidR="00D810DD" w:rsidRPr="00D810DD">
        <w:rPr>
          <w:rFonts w:eastAsia="맑은 고딕"/>
          <w:lang w:val="en-GB"/>
        </w:rPr>
        <w:t>when the UE detects an invalid entry in TDRA table by DCI format 0_0 or 1_0.</w:t>
      </w:r>
    </w:p>
    <w:p w14:paraId="1EA13B7F" w14:textId="77777777" w:rsidR="00D95561" w:rsidRDefault="00D95561" w:rsidP="00662571">
      <w:pPr>
        <w:ind w:firstLineChars="0" w:firstLine="0"/>
        <w:rPr>
          <w:rFonts w:eastAsia="맑은 고딕"/>
          <w:b/>
          <w:i/>
          <w:lang w:val="en-GB"/>
        </w:rPr>
      </w:pPr>
    </w:p>
    <w:p w14:paraId="725CEAB1" w14:textId="798FD9BE" w:rsidR="00662571" w:rsidRPr="00996C0C" w:rsidRDefault="001C43D2" w:rsidP="00662571">
      <w:pPr>
        <w:ind w:firstLineChars="0" w:firstLine="0"/>
        <w:rPr>
          <w:rFonts w:eastAsia="맑은 고딕"/>
          <w:b/>
          <w:i/>
          <w:lang w:val="en-GB"/>
        </w:rPr>
      </w:pPr>
      <w:r w:rsidRPr="00996C0C">
        <w:rPr>
          <w:rFonts w:eastAsia="맑은 고딕" w:hint="eastAsia"/>
          <w:b/>
          <w:i/>
          <w:lang w:val="en-GB"/>
        </w:rPr>
        <w:t xml:space="preserve">Proposal 2: </w:t>
      </w:r>
      <w:r w:rsidR="00662571" w:rsidRPr="00996C0C">
        <w:rPr>
          <w:rFonts w:eastAsia="맑은 고딕"/>
          <w:b/>
          <w:i/>
          <w:lang w:val="en-GB"/>
        </w:rPr>
        <w:t>A</w:t>
      </w:r>
      <w:r w:rsidR="00996C0C" w:rsidRPr="00996C0C">
        <w:rPr>
          <w:rFonts w:eastAsia="맑은 고딕"/>
          <w:b/>
          <w:i/>
          <w:lang w:val="en-GB"/>
        </w:rPr>
        <w:t>lt 1 is supported for the issue below:</w:t>
      </w:r>
    </w:p>
    <w:p w14:paraId="42D2BFA2" w14:textId="77777777" w:rsidR="00996C0C" w:rsidRPr="00473404" w:rsidRDefault="00996C0C" w:rsidP="00996C0C">
      <w:pPr>
        <w:numPr>
          <w:ilvl w:val="0"/>
          <w:numId w:val="29"/>
        </w:numPr>
        <w:spacing w:before="0" w:after="0" w:line="240" w:lineRule="auto"/>
        <w:ind w:firstLineChars="0"/>
        <w:jc w:val="left"/>
      </w:pPr>
      <w:r w:rsidRPr="00473404">
        <w:t>For an active BWP with scheduling offset restriction(s) configured and when UE detects an invalid TDRA entry violating current applied K0min/K2min from DCI format 1_0/0_0, one of the following is decided in RAN1 #101-e meeting:</w:t>
      </w:r>
    </w:p>
    <w:p w14:paraId="2A0E83EB" w14:textId="77777777" w:rsidR="00996C0C" w:rsidRPr="00473404" w:rsidRDefault="00996C0C" w:rsidP="00996C0C">
      <w:pPr>
        <w:numPr>
          <w:ilvl w:val="1"/>
          <w:numId w:val="29"/>
        </w:numPr>
        <w:spacing w:before="0" w:after="0" w:line="240" w:lineRule="auto"/>
        <w:ind w:firstLineChars="0"/>
        <w:jc w:val="left"/>
      </w:pPr>
      <w:r w:rsidRPr="00473404">
        <w:t xml:space="preserve">Alt 1: Additional RAN1 specification is defined for handling such error case </w:t>
      </w:r>
    </w:p>
    <w:p w14:paraId="09E78E97" w14:textId="77777777" w:rsidR="00996C0C" w:rsidRPr="00473404" w:rsidRDefault="00996C0C" w:rsidP="00996C0C">
      <w:pPr>
        <w:numPr>
          <w:ilvl w:val="2"/>
          <w:numId w:val="29"/>
        </w:numPr>
        <w:spacing w:before="0" w:after="0" w:line="240" w:lineRule="auto"/>
        <w:ind w:firstLineChars="0"/>
        <w:jc w:val="left"/>
      </w:pPr>
      <w:r w:rsidRPr="00473404">
        <w:t>Solution to be converged from companies’ proposals to RAN1 #101-e</w:t>
      </w:r>
    </w:p>
    <w:p w14:paraId="1355DD86" w14:textId="139D74C2" w:rsidR="00996C0C" w:rsidRDefault="00996C0C" w:rsidP="00996C0C">
      <w:pPr>
        <w:numPr>
          <w:ilvl w:val="1"/>
          <w:numId w:val="29"/>
        </w:numPr>
        <w:spacing w:before="0" w:after="0" w:line="240" w:lineRule="auto"/>
        <w:ind w:firstLineChars="0"/>
        <w:jc w:val="left"/>
      </w:pPr>
      <w:r w:rsidRPr="00473404">
        <w:t>Alt 2: No additional RAN1 specification is defined for handling such error case</w:t>
      </w:r>
    </w:p>
    <w:p w14:paraId="1A95036E" w14:textId="7A01DBCF" w:rsidR="00996C0C" w:rsidRDefault="00996C0C" w:rsidP="00996C0C">
      <w:pPr>
        <w:spacing w:before="0" w:after="0" w:line="240" w:lineRule="auto"/>
        <w:ind w:firstLineChars="0" w:firstLine="0"/>
        <w:jc w:val="left"/>
      </w:pPr>
    </w:p>
    <w:p w14:paraId="1C815B3C" w14:textId="77777777" w:rsidR="005A6EEC" w:rsidRDefault="005A6EEC" w:rsidP="005A6EEC">
      <w:pPr>
        <w:rPr>
          <w:rFonts w:eastAsia="맑은 고딕"/>
          <w:b/>
          <w:u w:val="single"/>
          <w:lang w:val="en-GB"/>
        </w:rPr>
      </w:pPr>
      <w:r w:rsidRPr="00D6244B">
        <w:rPr>
          <w:rFonts w:eastAsia="맑은 고딕" w:hint="eastAsia"/>
          <w:b/>
          <w:u w:val="single"/>
          <w:lang w:val="en-GB"/>
        </w:rPr>
        <w:t>Proposed TP</w:t>
      </w:r>
      <w:r>
        <w:rPr>
          <w:rFonts w:eastAsia="맑은 고딕"/>
          <w:b/>
          <w:u w:val="single"/>
          <w:lang w:val="en-GB"/>
        </w:rPr>
        <w:t xml:space="preserve"> for TS 38.214 [2]</w:t>
      </w:r>
    </w:p>
    <w:tbl>
      <w:tblPr>
        <w:tblStyle w:val="af"/>
        <w:tblW w:w="0" w:type="auto"/>
        <w:tblLook w:val="04A0" w:firstRow="1" w:lastRow="0" w:firstColumn="1" w:lastColumn="0" w:noHBand="0" w:noVBand="1"/>
      </w:tblPr>
      <w:tblGrid>
        <w:gridCol w:w="9737"/>
      </w:tblGrid>
      <w:tr w:rsidR="005A6EEC" w14:paraId="72433867" w14:textId="77777777" w:rsidTr="005A6EEC">
        <w:tc>
          <w:tcPr>
            <w:tcW w:w="9737" w:type="dxa"/>
          </w:tcPr>
          <w:p w14:paraId="6995B3D1" w14:textId="77777777" w:rsidR="005A6EEC" w:rsidRPr="0048482F" w:rsidRDefault="005A6EEC" w:rsidP="005A6EEC">
            <w:pPr>
              <w:pStyle w:val="4"/>
              <w:numPr>
                <w:ilvl w:val="0"/>
                <w:numId w:val="0"/>
              </w:numPr>
              <w:ind w:left="864" w:hanging="864"/>
              <w:outlineLvl w:val="3"/>
              <w:rPr>
                <w:color w:val="000000"/>
              </w:rPr>
            </w:pPr>
            <w:r w:rsidRPr="0048482F">
              <w:rPr>
                <w:color w:val="000000"/>
              </w:rPr>
              <w:lastRenderedPageBreak/>
              <w:t>5.1.2.1</w:t>
            </w:r>
            <w:r w:rsidRPr="0048482F">
              <w:rPr>
                <w:color w:val="000000"/>
              </w:rPr>
              <w:tab/>
              <w:t>Resource allocation in time domain</w:t>
            </w:r>
          </w:p>
          <w:p w14:paraId="2F204726" w14:textId="31F5465C" w:rsidR="005A6EEC" w:rsidRDefault="005A6EEC" w:rsidP="005A6EE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Unchanged part is omitted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045637B4" w14:textId="77777777" w:rsidR="005A6EEC" w:rsidRDefault="005A6EEC" w:rsidP="005A6EEC">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w:t>
            </w:r>
            <w:r w:rsidRPr="006909BC">
              <w:rPr>
                <w:color w:val="FF0000"/>
              </w:rPr>
              <w:t xml:space="preserve">If a UE is indicated a </w:t>
            </w:r>
            <w:r w:rsidRPr="006909BC">
              <w:rPr>
                <w:i/>
                <w:color w:val="FF0000"/>
              </w:rPr>
              <w:t>K</w:t>
            </w:r>
            <w:r w:rsidRPr="006909BC">
              <w:rPr>
                <w:color w:val="FF0000"/>
                <w:vertAlign w:val="subscript"/>
              </w:rPr>
              <w:t>0</w:t>
            </w:r>
            <w:r w:rsidRPr="006909BC">
              <w:rPr>
                <w:color w:val="FF0000"/>
              </w:rPr>
              <w:t xml:space="preserve"> value smaller than the applicable minimum scheduling offset restriction </w:t>
            </w:r>
            <w:r w:rsidRPr="006909BC">
              <w:rPr>
                <w:i/>
                <w:color w:val="FF0000"/>
              </w:rPr>
              <w:t>K</w:t>
            </w:r>
            <w:r w:rsidRPr="006909BC">
              <w:rPr>
                <w:color w:val="FF0000"/>
                <w:vertAlign w:val="subscript"/>
              </w:rPr>
              <w:t xml:space="preserve">0min </w:t>
            </w:r>
            <w:r w:rsidRPr="006909BC">
              <w:rPr>
                <w:color w:val="FF0000"/>
              </w:rPr>
              <w:t>by DCI format 1_</w:t>
            </w:r>
            <w:r>
              <w:rPr>
                <w:color w:val="FF0000"/>
              </w:rPr>
              <w:t>0</w:t>
            </w:r>
            <w:r w:rsidRPr="006909BC">
              <w:rPr>
                <w:color w:val="FF0000"/>
              </w:rPr>
              <w:t>, the UE shall apply a minimum scheduling offset restriction indicated based on [‘Minimum applicable scheduling offset indicator’] value ‘0’</w:t>
            </w:r>
            <w:r w:rsidRPr="00654714">
              <w:t>.</w:t>
            </w:r>
          </w:p>
          <w:p w14:paraId="585E2805" w14:textId="77777777" w:rsidR="005A6EEC" w:rsidRDefault="005A6EEC" w:rsidP="005A6EE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Unchanged part is omitted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72189094" w14:textId="77777777" w:rsidR="005A6EEC" w:rsidRPr="0048482F" w:rsidRDefault="005A6EEC" w:rsidP="005A6EEC">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26A2A357" w14:textId="77777777" w:rsidR="005A6EEC" w:rsidRDefault="005A6EEC" w:rsidP="005A6EE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Unchanged part is omitted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0E6FCE1F" w14:textId="5551FB15" w:rsidR="005A6EEC" w:rsidRDefault="005A6EEC" w:rsidP="005A6EEC">
            <w:pPr>
              <w:spacing w:before="0" w:after="0" w:line="240" w:lineRule="auto"/>
              <w:ind w:firstLineChars="0" w:firstLine="0"/>
              <w:jc w:val="left"/>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rsidRPr="006909BC">
              <w:t>.</w:t>
            </w:r>
            <w:r>
              <w:t xml:space="preserve"> </w:t>
            </w:r>
            <w:r w:rsidRPr="006909BC">
              <w:rPr>
                <w:color w:val="FF0000"/>
              </w:rPr>
              <w:t xml:space="preserve">If a UE is indicated a </w:t>
            </w:r>
            <w:r w:rsidRPr="006909BC">
              <w:rPr>
                <w:i/>
                <w:color w:val="FF0000"/>
              </w:rPr>
              <w:t>K</w:t>
            </w:r>
            <w:r>
              <w:rPr>
                <w:color w:val="FF0000"/>
                <w:vertAlign w:val="subscript"/>
              </w:rPr>
              <w:t>2</w:t>
            </w:r>
            <w:r w:rsidRPr="006909BC">
              <w:rPr>
                <w:color w:val="FF0000"/>
              </w:rPr>
              <w:t xml:space="preserve"> value smaller than the applicable minimum scheduling offset restriction </w:t>
            </w:r>
            <w:r w:rsidRPr="006909BC">
              <w:rPr>
                <w:i/>
                <w:color w:val="FF0000"/>
              </w:rPr>
              <w:t>K</w:t>
            </w:r>
            <w:r>
              <w:rPr>
                <w:color w:val="FF0000"/>
                <w:vertAlign w:val="subscript"/>
              </w:rPr>
              <w:t>2</w:t>
            </w:r>
            <w:r w:rsidRPr="006909BC">
              <w:rPr>
                <w:color w:val="FF0000"/>
                <w:vertAlign w:val="subscript"/>
              </w:rPr>
              <w:t xml:space="preserve">min </w:t>
            </w:r>
            <w:r w:rsidRPr="006909BC">
              <w:rPr>
                <w:color w:val="FF0000"/>
              </w:rPr>
              <w:t xml:space="preserve">by DCI format </w:t>
            </w:r>
            <w:r>
              <w:rPr>
                <w:color w:val="FF0000"/>
              </w:rPr>
              <w:t>0</w:t>
            </w:r>
            <w:r w:rsidRPr="006909BC">
              <w:rPr>
                <w:color w:val="FF0000"/>
              </w:rPr>
              <w:t>_</w:t>
            </w:r>
            <w:r>
              <w:rPr>
                <w:color w:val="FF0000"/>
              </w:rPr>
              <w:t>0</w:t>
            </w:r>
            <w:r w:rsidRPr="006909BC">
              <w:rPr>
                <w:color w:val="FF0000"/>
              </w:rPr>
              <w:t>, the UE shall apply a minimum scheduling offset restriction indicated based on [‘Minimum applicable scheduling offset indicator’] value ‘0’</w:t>
            </w:r>
            <w:r w:rsidRPr="00654714">
              <w:t>.</w:t>
            </w:r>
          </w:p>
        </w:tc>
      </w:tr>
    </w:tbl>
    <w:p w14:paraId="337FE61D" w14:textId="77777777" w:rsidR="005A6EEC" w:rsidRPr="00473404" w:rsidRDefault="005A6EEC" w:rsidP="00996C0C">
      <w:pPr>
        <w:spacing w:before="0" w:after="0" w:line="240" w:lineRule="auto"/>
        <w:ind w:firstLineChars="0" w:firstLine="0"/>
        <w:jc w:val="left"/>
      </w:pPr>
    </w:p>
    <w:p w14:paraId="433D6EE0" w14:textId="3E86F7A5" w:rsidR="006C18E8" w:rsidRDefault="006C18E8" w:rsidP="006C18E8">
      <w:pPr>
        <w:pStyle w:val="2"/>
        <w:tabs>
          <w:tab w:val="clear" w:pos="5113"/>
          <w:tab w:val="num" w:pos="709"/>
        </w:tabs>
        <w:ind w:left="709" w:hanging="709"/>
      </w:pPr>
      <w:r>
        <w:rPr>
          <w:rFonts w:hint="eastAsia"/>
          <w:lang w:eastAsia="ko-KR"/>
        </w:rPr>
        <w:t>Application delay</w:t>
      </w:r>
    </w:p>
    <w:p w14:paraId="60CC2343" w14:textId="5F7E39E1" w:rsidR="00F66E19" w:rsidRDefault="009C5D45" w:rsidP="00F66E19">
      <w:pPr>
        <w:ind w:firstLineChars="0"/>
        <w:rPr>
          <w:rFonts w:eastAsia="맑은 고딕"/>
          <w:b/>
          <w:u w:val="single"/>
        </w:rPr>
      </w:pPr>
      <w:r>
        <w:rPr>
          <w:rFonts w:eastAsia="맑은 고딕"/>
          <w:b/>
          <w:u w:val="single"/>
        </w:rPr>
        <w:t>Clarification on n</w:t>
      </w:r>
      <w:r w:rsidR="00F66E19">
        <w:rPr>
          <w:rFonts w:eastAsia="맑은 고딕"/>
          <w:b/>
          <w:u w:val="single"/>
        </w:rPr>
        <w:t>umerology conversion</w:t>
      </w:r>
      <w:r w:rsidR="00F66E19" w:rsidRPr="00456754">
        <w:rPr>
          <w:rFonts w:eastAsia="맑은 고딕"/>
          <w:b/>
          <w:u w:val="single"/>
        </w:rPr>
        <w:t xml:space="preserve"> for cross-carrier scheduling</w:t>
      </w:r>
    </w:p>
    <w:p w14:paraId="6205B2A6" w14:textId="77777777" w:rsidR="002A44D1" w:rsidRDefault="006528CE" w:rsidP="003F0788">
      <w:pPr>
        <w:ind w:firstLineChars="0"/>
        <w:rPr>
          <w:rFonts w:eastAsia="맑은 고딕"/>
        </w:rPr>
      </w:pPr>
      <w:r>
        <w:rPr>
          <w:rFonts w:eastAsia="맑은 고딕"/>
        </w:rPr>
        <w:t>During RAN1#100b-e, i</w:t>
      </w:r>
      <w:r>
        <w:rPr>
          <w:rFonts w:eastAsia="맑은 고딕" w:hint="eastAsia"/>
        </w:rPr>
        <w:t xml:space="preserve">t has been discussed to clarify the application delay when there happens numerology change due to </w:t>
      </w:r>
      <w:r>
        <w:rPr>
          <w:rFonts w:eastAsia="맑은 고딕"/>
        </w:rPr>
        <w:t xml:space="preserve">the </w:t>
      </w:r>
      <w:r>
        <w:rPr>
          <w:rFonts w:eastAsia="맑은 고딕" w:hint="eastAsia"/>
        </w:rPr>
        <w:t>BWP change in the scheduling cell</w:t>
      </w:r>
      <w:r>
        <w:rPr>
          <w:rFonts w:eastAsia="맑은 고딕"/>
        </w:rPr>
        <w:t xml:space="preserve"> before the indicated K</w:t>
      </w:r>
      <w:r w:rsidRPr="006528CE">
        <w:rPr>
          <w:rFonts w:eastAsia="맑은 고딕"/>
          <w:vertAlign w:val="subscript"/>
        </w:rPr>
        <w:t>min</w:t>
      </w:r>
      <w:r>
        <w:rPr>
          <w:rFonts w:eastAsia="맑은 고딕"/>
        </w:rPr>
        <w:t xml:space="preserve"> value is applied in case of cross-carrier scheduling</w:t>
      </w:r>
      <w:r>
        <w:rPr>
          <w:rFonts w:eastAsia="맑은 고딕" w:hint="eastAsia"/>
        </w:rPr>
        <w:t xml:space="preserve">. </w:t>
      </w:r>
      <w:r w:rsidR="001864FA">
        <w:rPr>
          <w:rFonts w:eastAsia="맑은 고딕"/>
        </w:rPr>
        <w:t xml:space="preserve">In </w:t>
      </w:r>
      <w:r w:rsidR="00B07733">
        <w:rPr>
          <w:rFonts w:eastAsia="맑은 고딕"/>
        </w:rPr>
        <w:t xml:space="preserve">the </w:t>
      </w:r>
      <w:r w:rsidR="001864FA">
        <w:rPr>
          <w:rFonts w:eastAsia="맑은 고딕"/>
        </w:rPr>
        <w:t>current spec, the SCS of application delay is defined as the SCS of the PDCCH (</w:t>
      </w:r>
      <w:r w:rsidR="001864FA" w:rsidRPr="001864FA">
        <w:rPr>
          <w:rFonts w:ascii="Times" w:eastAsia="맑은 고딕" w:hAnsi="Times" w:cs="Times"/>
          <w:i/>
        </w:rPr>
        <w:t>μ</w:t>
      </w:r>
      <w:r w:rsidR="001864FA" w:rsidRPr="001864FA">
        <w:rPr>
          <w:rFonts w:eastAsia="맑은 고딕"/>
          <w:vertAlign w:val="subscript"/>
        </w:rPr>
        <w:t>PDCCH</w:t>
      </w:r>
      <w:r w:rsidR="001864FA">
        <w:rPr>
          <w:rFonts w:eastAsia="맑은 고딕"/>
        </w:rPr>
        <w:t>), i.e., SCS of DL BWP of the scheduling cell</w:t>
      </w:r>
      <w:r w:rsidR="00B07733">
        <w:rPr>
          <w:rFonts w:eastAsia="맑은 고딕"/>
        </w:rPr>
        <w:t xml:space="preserve"> and the SCS of K</w:t>
      </w:r>
      <w:r w:rsidR="00B07733" w:rsidRPr="00B07733">
        <w:rPr>
          <w:rFonts w:eastAsia="맑은 고딕"/>
          <w:vertAlign w:val="subscript"/>
        </w:rPr>
        <w:t>0minold</w:t>
      </w:r>
      <w:r w:rsidR="00B07733">
        <w:rPr>
          <w:rFonts w:eastAsia="맑은 고딕"/>
        </w:rPr>
        <w:t xml:space="preserve"> is defined as the SCS of the PDSCH (</w:t>
      </w:r>
      <w:r w:rsidR="00B07733" w:rsidRPr="001864FA">
        <w:rPr>
          <w:rFonts w:ascii="Times" w:eastAsia="맑은 고딕" w:hAnsi="Times" w:cs="Times"/>
          <w:i/>
        </w:rPr>
        <w:t>μ</w:t>
      </w:r>
      <w:r w:rsidR="00B07733" w:rsidRPr="001864FA">
        <w:rPr>
          <w:rFonts w:eastAsia="맑은 고딕"/>
          <w:vertAlign w:val="subscript"/>
        </w:rPr>
        <w:t>PD</w:t>
      </w:r>
      <w:r w:rsidR="00B07733">
        <w:rPr>
          <w:rFonts w:eastAsia="맑은 고딕"/>
          <w:vertAlign w:val="subscript"/>
        </w:rPr>
        <w:t>S</w:t>
      </w:r>
      <w:r w:rsidR="00B07733" w:rsidRPr="001864FA">
        <w:rPr>
          <w:rFonts w:eastAsia="맑은 고딕"/>
          <w:vertAlign w:val="subscript"/>
        </w:rPr>
        <w:t>CH</w:t>
      </w:r>
      <w:r w:rsidR="00B07733">
        <w:rPr>
          <w:rFonts w:eastAsia="맑은 고딕"/>
        </w:rPr>
        <w:t>)</w:t>
      </w:r>
      <w:r w:rsidR="001864FA">
        <w:rPr>
          <w:rFonts w:eastAsia="맑은 고딕"/>
        </w:rPr>
        <w:t xml:space="preserve">. </w:t>
      </w:r>
      <w:r w:rsidR="00B07733">
        <w:rPr>
          <w:rFonts w:eastAsia="맑은 고딕"/>
        </w:rPr>
        <w:t>There can be some uncertainty on the definition of each SCS, if DL BWP in the scheduling cell is changed and/or DL BWP in</w:t>
      </w:r>
      <w:r w:rsidR="002A44D1">
        <w:rPr>
          <w:rFonts w:eastAsia="맑은 고딕"/>
        </w:rPr>
        <w:t xml:space="preserve"> the scheduled cell is changed.</w:t>
      </w:r>
    </w:p>
    <w:p w14:paraId="440EC0EF" w14:textId="36EECB27" w:rsidR="003E70F5" w:rsidRDefault="002A44D1" w:rsidP="003F0788">
      <w:pPr>
        <w:ind w:firstLineChars="0"/>
        <w:rPr>
          <w:rFonts w:eastAsia="맑은 고딕"/>
        </w:rPr>
      </w:pPr>
      <w:r>
        <w:rPr>
          <w:rFonts w:eastAsia="맑은 고딕"/>
        </w:rPr>
        <w:t xml:space="preserve">- Clarification on </w:t>
      </w:r>
      <w:r w:rsidRPr="001864FA">
        <w:rPr>
          <w:rFonts w:ascii="Times" w:eastAsia="맑은 고딕" w:hAnsi="Times" w:cs="Times"/>
          <w:i/>
        </w:rPr>
        <w:t>μ</w:t>
      </w:r>
      <w:r w:rsidRPr="001864FA">
        <w:rPr>
          <w:rFonts w:eastAsia="맑은 고딕"/>
          <w:vertAlign w:val="subscript"/>
        </w:rPr>
        <w:t>PDCCH</w:t>
      </w:r>
      <w:r>
        <w:rPr>
          <w:rFonts w:eastAsia="맑은 고딕"/>
        </w:rPr>
        <w:t xml:space="preserve">: </w:t>
      </w:r>
      <w:r w:rsidR="003E70F5">
        <w:rPr>
          <w:rFonts w:eastAsia="맑은 고딕"/>
        </w:rPr>
        <w:t xml:space="preserve">Considering the case of that the DL BWP in the scheduling cell is changed, we can clarify that </w:t>
      </w:r>
      <w:r w:rsidR="003E70F5" w:rsidRPr="001864FA">
        <w:rPr>
          <w:rFonts w:ascii="Times" w:eastAsia="맑은 고딕" w:hAnsi="Times" w:cs="Times"/>
          <w:i/>
        </w:rPr>
        <w:t>μ</w:t>
      </w:r>
      <w:r w:rsidR="003E70F5" w:rsidRPr="001864FA">
        <w:rPr>
          <w:rFonts w:eastAsia="맑은 고딕"/>
          <w:vertAlign w:val="subscript"/>
        </w:rPr>
        <w:t>PD</w:t>
      </w:r>
      <w:r>
        <w:rPr>
          <w:rFonts w:eastAsia="맑은 고딕"/>
          <w:vertAlign w:val="subscript"/>
        </w:rPr>
        <w:t>C</w:t>
      </w:r>
      <w:r w:rsidR="003E70F5" w:rsidRPr="001864FA">
        <w:rPr>
          <w:rFonts w:eastAsia="맑은 고딕"/>
          <w:vertAlign w:val="subscript"/>
        </w:rPr>
        <w:t>CH</w:t>
      </w:r>
      <w:r w:rsidR="003E70F5">
        <w:rPr>
          <w:rFonts w:eastAsia="맑은 고딕"/>
        </w:rPr>
        <w:t xml:space="preserve"> is </w:t>
      </w:r>
      <w:r w:rsidR="00ED0C23">
        <w:rPr>
          <w:rFonts w:eastAsia="맑은 고딕"/>
        </w:rPr>
        <w:t>the SCS of DL BWP</w:t>
      </w:r>
      <w:r>
        <w:rPr>
          <w:rFonts w:eastAsia="맑은 고딕"/>
        </w:rPr>
        <w:t xml:space="preserve"> where the UE receives the DCI format. Figure 2 shows an example, how the UE assume </w:t>
      </w:r>
      <w:r w:rsidRPr="001864FA">
        <w:rPr>
          <w:rFonts w:ascii="Times" w:eastAsia="맑은 고딕" w:hAnsi="Times" w:cs="Times"/>
          <w:i/>
        </w:rPr>
        <w:t>μ</w:t>
      </w:r>
      <w:r w:rsidRPr="001864FA">
        <w:rPr>
          <w:rFonts w:eastAsia="맑은 고딕"/>
          <w:vertAlign w:val="subscript"/>
        </w:rPr>
        <w:t>PDCCH</w:t>
      </w:r>
      <w:r>
        <w:rPr>
          <w:rFonts w:eastAsia="맑은 고딕"/>
          <w:vertAlign w:val="subscript"/>
        </w:rPr>
        <w:t xml:space="preserve"> </w:t>
      </w:r>
      <w:r>
        <w:rPr>
          <w:rFonts w:eastAsia="맑은 고딕"/>
        </w:rPr>
        <w:t>when DL BWP in the scheduling cell is changed. The timeline based on the SCS of the DL BWP where the UE receives corresponding DCI format is maintained until the application delay ends.</w:t>
      </w:r>
    </w:p>
    <w:p w14:paraId="087F4921" w14:textId="16693638" w:rsidR="003F0788" w:rsidRDefault="002A44D1" w:rsidP="003F0788">
      <w:pPr>
        <w:ind w:firstLineChars="0"/>
        <w:rPr>
          <w:rFonts w:eastAsia="맑은 고딕"/>
          <w:b/>
          <w:i/>
          <w:lang w:val="en-GB"/>
        </w:rPr>
      </w:pPr>
      <w:r>
        <w:rPr>
          <w:rFonts w:eastAsia="맑은 고딕"/>
        </w:rPr>
        <w:t xml:space="preserve">- Clarification on </w:t>
      </w:r>
      <w:r w:rsidRPr="001864FA">
        <w:rPr>
          <w:rFonts w:ascii="Times" w:eastAsia="맑은 고딕" w:hAnsi="Times" w:cs="Times"/>
          <w:i/>
        </w:rPr>
        <w:t>μ</w:t>
      </w:r>
      <w:r w:rsidRPr="001864FA">
        <w:rPr>
          <w:rFonts w:eastAsia="맑은 고딕"/>
          <w:vertAlign w:val="subscript"/>
        </w:rPr>
        <w:t>PD</w:t>
      </w:r>
      <w:r>
        <w:rPr>
          <w:rFonts w:eastAsia="맑은 고딕"/>
          <w:vertAlign w:val="subscript"/>
        </w:rPr>
        <w:t>S</w:t>
      </w:r>
      <w:r w:rsidRPr="001864FA">
        <w:rPr>
          <w:rFonts w:eastAsia="맑은 고딕"/>
          <w:vertAlign w:val="subscript"/>
        </w:rPr>
        <w:t>CH</w:t>
      </w:r>
      <w:r w:rsidRPr="002A44D1">
        <w:rPr>
          <w:rFonts w:eastAsia="맑은 고딕"/>
        </w:rPr>
        <w:t>:</w:t>
      </w:r>
      <w:r>
        <w:rPr>
          <w:rFonts w:eastAsia="맑은 고딕"/>
        </w:rPr>
        <w:t xml:space="preserve"> </w:t>
      </w:r>
      <w:r w:rsidR="007C700E">
        <w:rPr>
          <w:rFonts w:eastAsia="맑은 고딕"/>
        </w:rPr>
        <w:t>Application delay is applied</w:t>
      </w:r>
      <w:r>
        <w:rPr>
          <w:rFonts w:eastAsia="맑은 고딕"/>
        </w:rPr>
        <w:t xml:space="preserve"> </w:t>
      </w:r>
      <w:r w:rsidR="007C700E">
        <w:rPr>
          <w:rFonts w:eastAsia="맑은 고딕"/>
        </w:rPr>
        <w:t>to</w:t>
      </w:r>
      <w:r>
        <w:rPr>
          <w:rFonts w:eastAsia="맑은 고딕"/>
        </w:rPr>
        <w:t xml:space="preserve"> same-BWP scheduling case only. </w:t>
      </w:r>
      <w:r w:rsidR="007C700E">
        <w:rPr>
          <w:rFonts w:eastAsia="맑은 고딕"/>
        </w:rPr>
        <w:t xml:space="preserve">Therefore, change in </w:t>
      </w:r>
      <w:r w:rsidR="007C700E" w:rsidRPr="001864FA">
        <w:rPr>
          <w:rFonts w:ascii="Times" w:eastAsia="맑은 고딕" w:hAnsi="Times" w:cs="Times"/>
          <w:i/>
        </w:rPr>
        <w:t>μ</w:t>
      </w:r>
      <w:r w:rsidR="007C700E" w:rsidRPr="001864FA">
        <w:rPr>
          <w:rFonts w:eastAsia="맑은 고딕"/>
          <w:vertAlign w:val="subscript"/>
        </w:rPr>
        <w:t>PD</w:t>
      </w:r>
      <w:r w:rsidR="007C700E">
        <w:rPr>
          <w:rFonts w:eastAsia="맑은 고딕"/>
          <w:vertAlign w:val="subscript"/>
        </w:rPr>
        <w:t>S</w:t>
      </w:r>
      <w:r w:rsidR="007C700E" w:rsidRPr="001864FA">
        <w:rPr>
          <w:rFonts w:eastAsia="맑은 고딕"/>
          <w:vertAlign w:val="subscript"/>
        </w:rPr>
        <w:t>CH</w:t>
      </w:r>
      <w:r w:rsidR="007C700E">
        <w:rPr>
          <w:rFonts w:eastAsia="맑은 고딕"/>
          <w:vertAlign w:val="subscript"/>
        </w:rPr>
        <w:t xml:space="preserve"> </w:t>
      </w:r>
      <w:r w:rsidR="007C700E">
        <w:rPr>
          <w:rFonts w:eastAsia="맑은 고딕"/>
        </w:rPr>
        <w:t>will not happen</w:t>
      </w:r>
      <w:r w:rsidR="007C700E" w:rsidRPr="007C700E">
        <w:rPr>
          <w:rFonts w:eastAsia="맑은 고딕"/>
        </w:rPr>
        <w:t>.</w:t>
      </w:r>
      <w:r w:rsidR="007C700E">
        <w:rPr>
          <w:rFonts w:eastAsia="맑은 고딕"/>
        </w:rPr>
        <w:t xml:space="preserve"> Additional clarification is not needed. If we define application delay for cross-BWP scheduling, we can revisit to clarify </w:t>
      </w:r>
      <w:r w:rsidR="007C700E" w:rsidRPr="001864FA">
        <w:rPr>
          <w:rFonts w:ascii="Times" w:eastAsia="맑은 고딕" w:hAnsi="Times" w:cs="Times"/>
          <w:i/>
        </w:rPr>
        <w:t>μ</w:t>
      </w:r>
      <w:r w:rsidR="007C700E" w:rsidRPr="001864FA">
        <w:rPr>
          <w:rFonts w:eastAsia="맑은 고딕"/>
          <w:vertAlign w:val="subscript"/>
        </w:rPr>
        <w:t>PD</w:t>
      </w:r>
      <w:r w:rsidR="007C700E">
        <w:rPr>
          <w:rFonts w:eastAsia="맑은 고딕"/>
          <w:vertAlign w:val="subscript"/>
        </w:rPr>
        <w:t>S</w:t>
      </w:r>
      <w:r w:rsidR="007C700E" w:rsidRPr="001864FA">
        <w:rPr>
          <w:rFonts w:eastAsia="맑은 고딕"/>
          <w:vertAlign w:val="subscript"/>
        </w:rPr>
        <w:t>CH</w:t>
      </w:r>
      <w:r w:rsidR="007C700E">
        <w:rPr>
          <w:rFonts w:eastAsia="맑은 고딕"/>
          <w:vertAlign w:val="subscript"/>
        </w:rPr>
        <w:t xml:space="preserve"> </w:t>
      </w:r>
      <w:r w:rsidR="007C700E" w:rsidRPr="007C700E">
        <w:rPr>
          <w:rFonts w:eastAsia="맑은 고딕"/>
        </w:rPr>
        <w:t>and</w:t>
      </w:r>
      <w:r w:rsidR="007C700E">
        <w:rPr>
          <w:rFonts w:eastAsia="맑은 고딕"/>
        </w:rPr>
        <w:t xml:space="preserve"> K</w:t>
      </w:r>
      <w:r w:rsidR="007C700E" w:rsidRPr="007C700E">
        <w:rPr>
          <w:rFonts w:eastAsia="맑은 고딕"/>
          <w:vertAlign w:val="subscript"/>
        </w:rPr>
        <w:t>0minold</w:t>
      </w:r>
      <w:r w:rsidR="007C700E">
        <w:rPr>
          <w:rFonts w:eastAsia="맑은 고딕"/>
        </w:rPr>
        <w:t>.</w:t>
      </w:r>
    </w:p>
    <w:p w14:paraId="1FF18AC9" w14:textId="56AF5016" w:rsidR="00F87089" w:rsidRDefault="00F87089" w:rsidP="00C53ACB">
      <w:pPr>
        <w:ind w:firstLineChars="0" w:firstLine="0"/>
        <w:rPr>
          <w:rFonts w:eastAsia="맑은 고딕"/>
          <w:b/>
          <w:i/>
          <w:lang w:val="en-GB"/>
        </w:rPr>
      </w:pPr>
    </w:p>
    <w:p w14:paraId="295EF4D5" w14:textId="77777777" w:rsidR="00F87089" w:rsidRDefault="00F87089" w:rsidP="00F87089">
      <w:pPr>
        <w:keepNext/>
        <w:ind w:firstLineChars="0" w:firstLine="0"/>
        <w:jc w:val="center"/>
      </w:pPr>
      <w:r>
        <w:object w:dxaOrig="7981" w:dyaOrig="4860" w14:anchorId="642CD0B6">
          <v:shape id="_x0000_i1026" type="#_x0000_t75" style="width:328.85pt;height:199.9pt" o:ole="">
            <v:imagedata r:id="rId10" o:title=""/>
          </v:shape>
          <o:OLEObject Type="Embed" ProgID="Visio.Drawing.15" ShapeID="_x0000_i1026" DrawAspect="Content" ObjectID="_1651061269" r:id="rId11"/>
        </w:object>
      </w:r>
    </w:p>
    <w:p w14:paraId="1EA0530E" w14:textId="780AE589" w:rsidR="00F87089" w:rsidRDefault="00F87089" w:rsidP="00F87089">
      <w:pPr>
        <w:pStyle w:val="afa"/>
        <w:ind w:firstLine="201"/>
        <w:jc w:val="center"/>
        <w:rPr>
          <w:rFonts w:eastAsia="맑은 고딕"/>
          <w:b w:val="0"/>
          <w:i/>
        </w:rPr>
      </w:pPr>
      <w:r>
        <w:t xml:space="preserve">Figure </w:t>
      </w:r>
      <w:r>
        <w:fldChar w:fldCharType="begin"/>
      </w:r>
      <w:r>
        <w:instrText xml:space="preserve"> SEQ Figure \* ARABIC </w:instrText>
      </w:r>
      <w:r>
        <w:fldChar w:fldCharType="separate"/>
      </w:r>
      <w:r>
        <w:rPr>
          <w:noProof/>
        </w:rPr>
        <w:t>2</w:t>
      </w:r>
      <w:r>
        <w:fldChar w:fldCharType="end"/>
      </w:r>
      <w:r>
        <w:t>. Example of cross-carrier scheduling</w:t>
      </w:r>
    </w:p>
    <w:p w14:paraId="592AE787" w14:textId="77777777" w:rsidR="007C700E" w:rsidRDefault="007C700E" w:rsidP="00F87089">
      <w:pPr>
        <w:rPr>
          <w:rFonts w:eastAsia="맑은 고딕"/>
          <w:b/>
          <w:u w:val="single"/>
          <w:lang w:val="en-GB"/>
        </w:rPr>
      </w:pPr>
    </w:p>
    <w:p w14:paraId="179DCC4B" w14:textId="55EF5208" w:rsidR="00F87089" w:rsidRDefault="00F87089" w:rsidP="00F87089">
      <w:pPr>
        <w:rPr>
          <w:rFonts w:eastAsia="맑은 고딕"/>
          <w:b/>
          <w:u w:val="single"/>
          <w:lang w:val="en-GB"/>
        </w:rPr>
      </w:pPr>
      <w:r w:rsidRPr="00D6244B">
        <w:rPr>
          <w:rFonts w:eastAsia="맑은 고딕" w:hint="eastAsia"/>
          <w:b/>
          <w:u w:val="single"/>
          <w:lang w:val="en-GB"/>
        </w:rPr>
        <w:t>Proposed TP</w:t>
      </w:r>
      <w:r>
        <w:rPr>
          <w:rFonts w:eastAsia="맑은 고딕"/>
          <w:b/>
          <w:u w:val="single"/>
          <w:lang w:val="en-GB"/>
        </w:rPr>
        <w:t xml:space="preserve"> for TS 38.214 [2]</w:t>
      </w:r>
    </w:p>
    <w:tbl>
      <w:tblPr>
        <w:tblStyle w:val="af"/>
        <w:tblW w:w="0" w:type="auto"/>
        <w:tblLook w:val="04A0" w:firstRow="1" w:lastRow="0" w:firstColumn="1" w:lastColumn="0" w:noHBand="0" w:noVBand="1"/>
      </w:tblPr>
      <w:tblGrid>
        <w:gridCol w:w="9737"/>
      </w:tblGrid>
      <w:tr w:rsidR="0073214F" w14:paraId="3CE70BAC" w14:textId="77777777" w:rsidTr="0073214F">
        <w:tc>
          <w:tcPr>
            <w:tcW w:w="9737" w:type="dxa"/>
          </w:tcPr>
          <w:p w14:paraId="35C3F696" w14:textId="38FE3447" w:rsidR="00F87089" w:rsidRDefault="00F87089" w:rsidP="00C53ACB">
            <w:pPr>
              <w:ind w:firstLineChars="0" w:firstLine="0"/>
            </w:pPr>
            <w:r>
              <w:rPr>
                <w:sz w:val="28"/>
                <w:szCs w:val="28"/>
              </w:rPr>
              <w:t>5.3.1 Application delay of the minimum scheduling offset restriction</w:t>
            </w:r>
          </w:p>
          <w:p w14:paraId="05BCE664" w14:textId="24D52BBE" w:rsidR="00F87089" w:rsidRDefault="00F87089" w:rsidP="00C53ACB">
            <w:pPr>
              <w:ind w:firstLineChars="0" w:firstLine="0"/>
            </w:pPr>
            <w:r>
              <w:rPr>
                <w:rFonts w:hint="eastAsia"/>
              </w:rPr>
              <w:t>=</w:t>
            </w:r>
            <w:r>
              <w:t>==</w:t>
            </w:r>
            <w:r>
              <w:rPr>
                <w:rFonts w:hint="eastAsia"/>
              </w:rPr>
              <w:t>=</w:t>
            </w:r>
            <w:r>
              <w:t>====</w:t>
            </w:r>
            <w:r>
              <w:rPr>
                <w:rFonts w:hint="eastAsia"/>
              </w:rPr>
              <w:t>=</w:t>
            </w:r>
            <w:r>
              <w:t>====</w:t>
            </w:r>
            <w:r>
              <w:rPr>
                <w:rFonts w:hint="eastAsia"/>
              </w:rPr>
              <w:t>=</w:t>
            </w:r>
            <w:r>
              <w:t>====</w:t>
            </w:r>
            <w:r>
              <w:rPr>
                <w:rFonts w:hint="eastAsia"/>
              </w:rPr>
              <w:t>=</w:t>
            </w:r>
            <w:r>
              <w:t>====</w:t>
            </w:r>
            <w:r>
              <w:rPr>
                <w:rFonts w:hint="eastAsia"/>
              </w:rPr>
              <w:t>=</w:t>
            </w:r>
            <w:r>
              <w:t>====</w:t>
            </w:r>
            <w:r>
              <w:rPr>
                <w:rFonts w:hint="eastAsia"/>
              </w:rPr>
              <w:t>=</w:t>
            </w:r>
            <w:r>
              <w:t>==== Unchanged part is omitted =</w:t>
            </w:r>
            <w:r>
              <w:rPr>
                <w:rFonts w:hint="eastAsia"/>
              </w:rPr>
              <w:t>=</w:t>
            </w:r>
            <w:r>
              <w:t>====</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2BDF9F17" w14:textId="58464E9B" w:rsidR="0073214F" w:rsidRDefault="0073214F" w:rsidP="00C53ACB">
            <w:pPr>
              <w:ind w:firstLineChars="0" w:firstLine="0"/>
              <w:rPr>
                <w:rFonts w:eastAsia="맑은 고딕"/>
                <w:b/>
                <w:i/>
                <w:lang w:val="en-GB"/>
              </w:rPr>
            </w:pPr>
            <w:r>
              <w:t>When the DCI format 0_1 or 1_1 with ['Minimum applicable scheduling offset indicator'</w:t>
            </w:r>
            <w:r>
              <w:rPr>
                <w:b/>
                <w:bCs/>
              </w:rPr>
              <w:t xml:space="preserve">] </w:t>
            </w:r>
            <w:r>
              <w:t xml:space="preserve">field indicating a change to the applied </w:t>
            </w:r>
            <w:r>
              <w:rPr>
                <w:i/>
                <w:iCs/>
              </w:rPr>
              <w:t>K</w:t>
            </w:r>
            <w:r>
              <w:rPr>
                <w:sz w:val="13"/>
                <w:szCs w:val="13"/>
              </w:rPr>
              <w:t xml:space="preserve">0min </w:t>
            </w:r>
            <w:r>
              <w:t xml:space="preserve">or </w:t>
            </w:r>
            <w:r>
              <w:rPr>
                <w:i/>
                <w:iCs/>
              </w:rPr>
              <w:t>K</w:t>
            </w:r>
            <w:r>
              <w:rPr>
                <w:sz w:val="13"/>
                <w:szCs w:val="13"/>
              </w:rPr>
              <w:t xml:space="preserve">2min </w:t>
            </w:r>
            <w:r>
              <w:t xml:space="preserve">is contained within the first three symbols of the slot, the value of application delay </w:t>
            </w:r>
            <w:r>
              <w:rPr>
                <w:i/>
                <w:iCs/>
              </w:rPr>
              <w:t xml:space="preserve">X </w:t>
            </w:r>
            <w:r>
              <w:t xml:space="preserve">is determined by, </w:t>
            </w:r>
            <w:r>
              <w:rPr>
                <w:rFonts w:ascii="Cambria Math" w:hAnsi="Cambria Math" w:cs="Cambria Math"/>
              </w:rPr>
              <w:t>𝑋 = 𝑚𝑎𝑥 (⌈𝐾</w:t>
            </w:r>
            <w:r>
              <w:rPr>
                <w:rFonts w:ascii="Cambria Math" w:hAnsi="Cambria Math" w:cs="Cambria Math"/>
                <w:sz w:val="14"/>
                <w:szCs w:val="14"/>
              </w:rPr>
              <w:t xml:space="preserve">0𝑚𝑖𝑛𝑂𝑙𝑑 </w:t>
            </w:r>
            <w:r>
              <w:rPr>
                <w:rFonts w:ascii="Cambria Math" w:hAnsi="Cambria Math" w:cs="Cambria Math"/>
              </w:rPr>
              <w:t xml:space="preserve">∙ </w:t>
            </w:r>
            <w:r>
              <w:rPr>
                <w:rFonts w:ascii="Cambria Math" w:hAnsi="Cambria Math" w:cs="Cambria Math"/>
                <w:sz w:val="14"/>
                <w:szCs w:val="14"/>
              </w:rPr>
              <w:t>2</w:t>
            </w:r>
            <w:r>
              <w:rPr>
                <w:rFonts w:ascii="Cambria Math" w:hAnsi="Cambria Math" w:cs="Cambria Math"/>
                <w:sz w:val="12"/>
                <w:szCs w:val="12"/>
              </w:rPr>
              <w:t xml:space="preserve">𝜇𝑃𝐷𝐶𝐶𝐻 </w:t>
            </w:r>
            <w:r>
              <w:rPr>
                <w:rFonts w:ascii="Cambria Math" w:hAnsi="Cambria Math" w:cs="Cambria Math"/>
                <w:sz w:val="14"/>
                <w:szCs w:val="14"/>
              </w:rPr>
              <w:t>2</w:t>
            </w:r>
            <w:r>
              <w:rPr>
                <w:rFonts w:ascii="Cambria Math" w:hAnsi="Cambria Math" w:cs="Cambria Math"/>
                <w:sz w:val="12"/>
                <w:szCs w:val="12"/>
              </w:rPr>
              <w:t xml:space="preserve">𝜇𝑃𝐷𝑆𝐶𝐻 </w:t>
            </w:r>
            <w:r>
              <w:rPr>
                <w:rFonts w:ascii="Cambria Math" w:hAnsi="Cambria Math" w:cs="Cambria Math"/>
              </w:rPr>
              <w:t>⌉ , 𝑍</w:t>
            </w:r>
            <w:r>
              <w:rPr>
                <w:rFonts w:ascii="Cambria Math" w:hAnsi="Cambria Math" w:cs="Cambria Math"/>
                <w:sz w:val="14"/>
                <w:szCs w:val="14"/>
              </w:rPr>
              <w:t xml:space="preserve">𝜇 </w:t>
            </w:r>
            <w:r>
              <w:rPr>
                <w:rFonts w:ascii="Cambria Math" w:hAnsi="Cambria Math" w:cs="Cambria Math"/>
              </w:rPr>
              <w:t xml:space="preserve">) </w:t>
            </w:r>
            <w:r>
              <w:t xml:space="preserve">where </w:t>
            </w:r>
            <w:r>
              <w:rPr>
                <w:i/>
                <w:iCs/>
              </w:rPr>
              <w:t>K</w:t>
            </w:r>
            <w:r>
              <w:rPr>
                <w:sz w:val="13"/>
                <w:szCs w:val="13"/>
              </w:rPr>
              <w:t xml:space="preserve">0minOld </w:t>
            </w:r>
            <w:r>
              <w:t xml:space="preserve">is the currently applied </w:t>
            </w:r>
            <w:r>
              <w:rPr>
                <w:i/>
                <w:iCs/>
              </w:rPr>
              <w:t>K</w:t>
            </w:r>
            <w:r>
              <w:rPr>
                <w:sz w:val="13"/>
                <w:szCs w:val="13"/>
              </w:rPr>
              <w:t xml:space="preserve">0min </w:t>
            </w:r>
            <w:r>
              <w:t xml:space="preserve">value of the active DL BWP in the scheduled cell, and </w:t>
            </w:r>
            <w:r>
              <w:rPr>
                <w:i/>
                <w:iCs/>
              </w:rPr>
              <w:t>Z</w:t>
            </w:r>
            <w:r>
              <w:rPr>
                <w:i/>
                <w:iCs/>
                <w:sz w:val="13"/>
                <w:szCs w:val="13"/>
              </w:rPr>
              <w:t xml:space="preserve">μ </w:t>
            </w:r>
            <w:r>
              <w:t xml:space="preserve">is determined by the subcarrier spacing of the active DL BWP in the scheduling cell, and given in Table 5.3.1-1 and </w:t>
            </w:r>
            <w:r>
              <w:rPr>
                <w:i/>
                <w:iCs/>
              </w:rPr>
              <w:t>μ</w:t>
            </w:r>
            <w:r>
              <w:rPr>
                <w:sz w:val="13"/>
                <w:szCs w:val="13"/>
              </w:rPr>
              <w:t xml:space="preserve">PDCCH </w:t>
            </w:r>
            <w:r>
              <w:t xml:space="preserve">and </w:t>
            </w:r>
            <w:r>
              <w:rPr>
                <w:i/>
                <w:iCs/>
              </w:rPr>
              <w:t>μ</w:t>
            </w:r>
            <w:r>
              <w:rPr>
                <w:sz w:val="13"/>
                <w:szCs w:val="13"/>
              </w:rPr>
              <w:t xml:space="preserve">PDSCH </w:t>
            </w:r>
            <w:r>
              <w:t>are the sub-carrier spacing configurations for PDCCH</w:t>
            </w:r>
            <w:r w:rsidR="007C700E">
              <w:rPr>
                <w:color w:val="FF0000"/>
              </w:rPr>
              <w:t xml:space="preserve"> providing the DCI format</w:t>
            </w:r>
            <w:r>
              <w:t xml:space="preserve"> and PDSCH, respectively</w:t>
            </w:r>
          </w:p>
        </w:tc>
      </w:tr>
    </w:tbl>
    <w:p w14:paraId="163F9DC0" w14:textId="77777777" w:rsidR="002A31D5" w:rsidRPr="007C700E" w:rsidRDefault="002A31D5" w:rsidP="00C53ACB">
      <w:pPr>
        <w:ind w:firstLineChars="0" w:firstLine="0"/>
        <w:rPr>
          <w:rFonts w:eastAsia="맑은 고딕"/>
          <w:b/>
          <w:i/>
          <w:lang w:val="en-GB"/>
        </w:rPr>
      </w:pPr>
    </w:p>
    <w:p w14:paraId="60C71AF6" w14:textId="4428CF4E" w:rsidR="004214CA" w:rsidRDefault="00996C0C" w:rsidP="004214CA">
      <w:pPr>
        <w:pStyle w:val="2"/>
        <w:tabs>
          <w:tab w:val="clear" w:pos="5113"/>
          <w:tab w:val="num" w:pos="709"/>
        </w:tabs>
        <w:ind w:left="709" w:hanging="709"/>
      </w:pPr>
      <w:r>
        <w:rPr>
          <w:lang w:eastAsia="ko-KR"/>
        </w:rPr>
        <w:t>E</w:t>
      </w:r>
      <w:r w:rsidR="004214CA">
        <w:rPr>
          <w:rFonts w:hint="eastAsia"/>
          <w:lang w:eastAsia="ko-KR"/>
        </w:rPr>
        <w:t>xceptional case</w:t>
      </w:r>
    </w:p>
    <w:p w14:paraId="55441D5D" w14:textId="77777777" w:rsidR="00086488" w:rsidRDefault="002A31D5" w:rsidP="00086488">
      <w:pPr>
        <w:ind w:firstLineChars="0" w:firstLine="284"/>
        <w:rPr>
          <w:rFonts w:eastAsia="맑은 고딕"/>
        </w:rPr>
      </w:pPr>
      <w:r>
        <w:rPr>
          <w:rFonts w:eastAsia="맑은 고딕"/>
          <w:lang w:val="en-GB"/>
        </w:rPr>
        <w:t>For the brevity and consistency of UE behaviour, it is preferred to exclude all cases when default TDRA table is used are excluded from the scheduling restriction when K</w:t>
      </w:r>
      <w:r w:rsidRPr="002A31D5">
        <w:rPr>
          <w:rFonts w:eastAsia="맑은 고딕"/>
          <w:vertAlign w:val="subscript"/>
          <w:lang w:val="en-GB"/>
        </w:rPr>
        <w:t>min</w:t>
      </w:r>
      <w:r>
        <w:rPr>
          <w:rFonts w:eastAsia="맑은 고딕"/>
          <w:lang w:val="en-GB"/>
        </w:rPr>
        <w:t xml:space="preserve"> is indicated. </w:t>
      </w:r>
      <w:r w:rsidR="002469BA">
        <w:rPr>
          <w:rFonts w:eastAsia="맑은 고딕"/>
          <w:lang w:val="en-GB"/>
        </w:rPr>
        <w:t>So far, all cases using default TDRA table are excluded except f</w:t>
      </w:r>
      <w:r w:rsidR="00A44553">
        <w:rPr>
          <w:rFonts w:eastAsia="맑은 고딕"/>
          <w:lang w:val="en-GB"/>
        </w:rPr>
        <w:t xml:space="preserve">or </w:t>
      </w:r>
      <w:r w:rsidR="002469BA">
        <w:rPr>
          <w:rFonts w:eastAsia="맑은 고딕"/>
          <w:lang w:val="en-GB"/>
        </w:rPr>
        <w:t xml:space="preserve">the case of </w:t>
      </w:r>
      <w:r w:rsidR="00A44553">
        <w:rPr>
          <w:rFonts w:eastAsia="맑은 고딕"/>
          <w:lang w:val="en-GB"/>
        </w:rPr>
        <w:t>C-RNTI, MCS-C-RNTI, and CS-RNTI</w:t>
      </w:r>
      <w:r>
        <w:rPr>
          <w:rFonts w:eastAsia="맑은 고딕"/>
          <w:lang w:val="en-GB"/>
        </w:rPr>
        <w:t xml:space="preserve"> monitored in CSS associated with CORESET other than 0 or USS</w:t>
      </w:r>
      <w:r w:rsidR="002469BA">
        <w:rPr>
          <w:rFonts w:eastAsia="맑은 고딕"/>
          <w:lang w:val="en-GB"/>
        </w:rPr>
        <w:t>. For C-RNTI, MCS-C-RNTI, and CS-RNTI monitored in CSS associated with CORESET other than 0 or USS,</w:t>
      </w:r>
      <w:r w:rsidR="00A44553">
        <w:rPr>
          <w:rFonts w:eastAsia="맑은 고딕"/>
          <w:lang w:val="en-GB"/>
        </w:rPr>
        <w:t xml:space="preserve"> i</w:t>
      </w:r>
      <w:r w:rsidR="00A44553">
        <w:rPr>
          <w:rFonts w:eastAsia="맑은 고딕"/>
        </w:rPr>
        <w:t>f TDRA table is not configured to the UE, the UE assumes default A TDRA</w:t>
      </w:r>
      <w:r w:rsidR="008E30EC">
        <w:rPr>
          <w:rFonts w:eastAsia="맑은 고딕"/>
        </w:rPr>
        <w:t xml:space="preserve"> for the corresponding PDSCH scheduling</w:t>
      </w:r>
      <w:r w:rsidR="00A44553">
        <w:rPr>
          <w:rFonts w:eastAsia="맑은 고딕"/>
        </w:rPr>
        <w:t xml:space="preserve">. </w:t>
      </w:r>
      <w:r w:rsidR="008E30EC">
        <w:rPr>
          <w:rFonts w:eastAsia="맑은 고딕"/>
        </w:rPr>
        <w:t xml:space="preserve">It is preferred to exclude this case as well </w:t>
      </w:r>
      <w:r w:rsidR="002469BA">
        <w:rPr>
          <w:rFonts w:eastAsia="맑은 고딕"/>
        </w:rPr>
        <w:t>since default A tabl</w:t>
      </w:r>
      <w:r w:rsidR="008E30EC">
        <w:rPr>
          <w:rFonts w:eastAsia="맑은 고딕"/>
        </w:rPr>
        <w:t xml:space="preserve">e does not include K0 is larger than 0. </w:t>
      </w:r>
    </w:p>
    <w:p w14:paraId="6A91E6FD" w14:textId="77777777" w:rsidR="00086488" w:rsidRDefault="00086488" w:rsidP="00086488">
      <w:pPr>
        <w:spacing w:before="0" w:after="0"/>
        <w:ind w:firstLineChars="0" w:firstLine="284"/>
        <w:rPr>
          <w:rFonts w:eastAsia="맑은 고딕"/>
          <w:b/>
          <w:i/>
        </w:rPr>
      </w:pPr>
    </w:p>
    <w:p w14:paraId="3B3AA058" w14:textId="2B0C06C6" w:rsidR="00996C0C" w:rsidRDefault="00996C0C" w:rsidP="00086488">
      <w:pPr>
        <w:ind w:firstLineChars="0" w:firstLine="284"/>
        <w:rPr>
          <w:rFonts w:eastAsia="맑은 고딕"/>
          <w:b/>
          <w:i/>
        </w:rPr>
      </w:pPr>
      <w:r w:rsidRPr="00996C0C">
        <w:rPr>
          <w:rFonts w:eastAsia="맑은 고딕" w:hint="eastAsia"/>
          <w:b/>
          <w:i/>
        </w:rPr>
        <w:t>P</w:t>
      </w:r>
      <w:r w:rsidRPr="00996C0C">
        <w:rPr>
          <w:rFonts w:eastAsia="맑은 고딕"/>
          <w:b/>
          <w:i/>
        </w:rPr>
        <w:t xml:space="preserve">roposal </w:t>
      </w:r>
      <w:r w:rsidR="005A6EEC">
        <w:rPr>
          <w:rFonts w:eastAsia="맑은 고딕"/>
          <w:b/>
          <w:i/>
        </w:rPr>
        <w:t>3</w:t>
      </w:r>
      <w:r w:rsidRPr="00996C0C">
        <w:rPr>
          <w:rFonts w:eastAsia="맑은 고딕"/>
          <w:b/>
          <w:i/>
        </w:rPr>
        <w:t xml:space="preserve">: </w:t>
      </w:r>
      <w:r w:rsidR="001864FA" w:rsidRPr="001864FA">
        <w:rPr>
          <w:rFonts w:eastAsia="맑은 고딕"/>
          <w:b/>
          <w:i/>
        </w:rPr>
        <w:t xml:space="preserve">The minimum scheduling offset restriction </w:t>
      </w:r>
      <w:r w:rsidR="00AF254E">
        <w:rPr>
          <w:rFonts w:eastAsia="맑은 고딕"/>
          <w:b/>
          <w:i/>
        </w:rPr>
        <w:t xml:space="preserve">is not applied when </w:t>
      </w:r>
      <w:r w:rsidR="001864FA" w:rsidRPr="001864FA">
        <w:rPr>
          <w:rFonts w:eastAsia="맑은 고딕"/>
          <w:b/>
          <w:i/>
        </w:rPr>
        <w:t>default PDSCH time domain resource allocation is used</w:t>
      </w:r>
      <w:r w:rsidR="001864FA">
        <w:rPr>
          <w:rFonts w:eastAsia="맑은 고딕"/>
          <w:b/>
          <w:i/>
        </w:rPr>
        <w:t>.</w:t>
      </w:r>
    </w:p>
    <w:p w14:paraId="42555B35" w14:textId="77777777" w:rsidR="00086488" w:rsidRPr="00996C0C" w:rsidRDefault="00086488" w:rsidP="00086488">
      <w:pPr>
        <w:spacing w:before="0" w:after="0"/>
        <w:ind w:firstLineChars="0" w:firstLine="284"/>
        <w:rPr>
          <w:rFonts w:eastAsia="맑은 고딕"/>
          <w:b/>
          <w:i/>
        </w:rPr>
      </w:pPr>
    </w:p>
    <w:p w14:paraId="72A222E9" w14:textId="6AEFBDFB" w:rsidR="00600B58" w:rsidRPr="00600B58" w:rsidRDefault="002A31D5" w:rsidP="002A31D5">
      <w:pPr>
        <w:ind w:firstLineChars="0" w:firstLine="284"/>
        <w:rPr>
          <w:rFonts w:eastAsia="맑은 고딕"/>
        </w:rPr>
      </w:pPr>
      <w:r>
        <w:rPr>
          <w:rFonts w:eastAsia="맑은 고딕"/>
        </w:rPr>
        <w:t>T</w:t>
      </w:r>
      <w:r w:rsidR="00441AE4">
        <w:rPr>
          <w:rFonts w:eastAsia="맑은 고딕"/>
        </w:rPr>
        <w:t>here is a case where a UE monitors C/MCS-C/CS-RNTI with SI/P/RA-RNTI simultaneously described</w:t>
      </w:r>
      <w:r>
        <w:rPr>
          <w:rFonts w:eastAsia="맑은 고딕"/>
        </w:rPr>
        <w:t>. In this</w:t>
      </w:r>
      <w:r w:rsidR="00441AE4">
        <w:rPr>
          <w:rFonts w:eastAsia="맑은 고딕"/>
        </w:rPr>
        <w:t xml:space="preserve"> case, since a UE does not know whether the DCI format is for C/MCS-C/CS-RNTI or SI/RA/P-RNTI before finishing decoding, it is not possible for the UE to apply </w:t>
      </w:r>
      <w:r w:rsidR="00600B58">
        <w:rPr>
          <w:rFonts w:eastAsia="맑은 고딕"/>
        </w:rPr>
        <w:t xml:space="preserve">PDCCH processing time </w:t>
      </w:r>
      <w:r w:rsidR="00441AE4">
        <w:rPr>
          <w:rFonts w:eastAsia="맑은 고딕"/>
        </w:rPr>
        <w:t>relaxation only for C/MCS-C/CS-RNTI. Therefore, the minimum applicable scheduling offset should not be applied for above case.</w:t>
      </w:r>
    </w:p>
    <w:p w14:paraId="1A9DCF1F" w14:textId="77777777" w:rsidR="00086488" w:rsidRDefault="00086488" w:rsidP="00086488">
      <w:pPr>
        <w:spacing w:before="0" w:after="0"/>
        <w:ind w:firstLineChars="0" w:firstLine="284"/>
        <w:rPr>
          <w:rFonts w:eastAsia="맑은 고딕"/>
          <w:b/>
          <w:i/>
        </w:rPr>
      </w:pPr>
    </w:p>
    <w:p w14:paraId="692BC58F" w14:textId="53D45C74" w:rsidR="00441AE4" w:rsidRPr="00996C0C" w:rsidRDefault="00D651B2" w:rsidP="00996C0C">
      <w:pPr>
        <w:ind w:firstLineChars="0" w:firstLine="284"/>
        <w:rPr>
          <w:rFonts w:eastAsia="맑은 고딕"/>
          <w:b/>
          <w:i/>
        </w:rPr>
      </w:pPr>
      <w:r w:rsidRPr="00996C0C">
        <w:rPr>
          <w:rFonts w:eastAsia="맑은 고딕" w:hint="eastAsia"/>
          <w:b/>
          <w:i/>
        </w:rPr>
        <w:t>P</w:t>
      </w:r>
      <w:r w:rsidR="009D6B47" w:rsidRPr="00996C0C">
        <w:rPr>
          <w:rFonts w:eastAsia="맑은 고딕" w:hint="eastAsia"/>
          <w:b/>
          <w:i/>
        </w:rPr>
        <w:t xml:space="preserve">roposal </w:t>
      </w:r>
      <w:r w:rsidR="005A6EEC">
        <w:rPr>
          <w:rFonts w:eastAsia="맑은 고딕"/>
          <w:b/>
          <w:i/>
        </w:rPr>
        <w:t>4</w:t>
      </w:r>
      <w:r w:rsidR="009D6B47" w:rsidRPr="00996C0C">
        <w:rPr>
          <w:rFonts w:eastAsia="맑은 고딕" w:hint="eastAsia"/>
          <w:b/>
          <w:i/>
        </w:rPr>
        <w:t xml:space="preserve">: </w:t>
      </w:r>
      <w:r w:rsidR="00441AE4" w:rsidRPr="00996C0C">
        <w:rPr>
          <w:rFonts w:eastAsia="맑은 고딕"/>
          <w:b/>
          <w:i/>
        </w:rPr>
        <w:t>The adaptation on the minimum applicable value does not apply to C/MCS-C</w:t>
      </w:r>
      <w:r w:rsidR="009464CA" w:rsidRPr="00996C0C">
        <w:rPr>
          <w:rFonts w:eastAsia="맑은 고딕"/>
          <w:b/>
          <w:i/>
        </w:rPr>
        <w:t>/CS</w:t>
      </w:r>
      <w:r w:rsidR="00441AE4" w:rsidRPr="00996C0C">
        <w:rPr>
          <w:rFonts w:eastAsia="맑은 고딕"/>
          <w:b/>
          <w:i/>
        </w:rPr>
        <w:t xml:space="preserve">-RNTI when </w:t>
      </w:r>
      <w:r w:rsidR="00441AE4" w:rsidRPr="00441AE4">
        <w:rPr>
          <w:rFonts w:eastAsia="맑은 고딕"/>
          <w:b/>
          <w:i/>
        </w:rPr>
        <w:t>the UE monitors PDCCH candidates</w:t>
      </w:r>
      <w:r w:rsidR="00441AE4">
        <w:rPr>
          <w:rFonts w:eastAsia="맑은 고딕"/>
          <w:b/>
          <w:i/>
        </w:rPr>
        <w:t xml:space="preserve"> corresponding to C-RNTI, </w:t>
      </w:r>
      <w:r w:rsidR="009464CA">
        <w:rPr>
          <w:rFonts w:eastAsia="맑은 고딕"/>
          <w:b/>
          <w:i/>
        </w:rPr>
        <w:t xml:space="preserve">MCS-C-RNTI, or </w:t>
      </w:r>
      <w:r w:rsidR="00441AE4">
        <w:rPr>
          <w:rFonts w:eastAsia="맑은 고딕"/>
          <w:b/>
          <w:i/>
        </w:rPr>
        <w:t>C</w:t>
      </w:r>
      <w:r w:rsidR="009464CA">
        <w:rPr>
          <w:rFonts w:eastAsia="맑은 고딕"/>
          <w:b/>
          <w:i/>
        </w:rPr>
        <w:t>S</w:t>
      </w:r>
      <w:r w:rsidR="00441AE4">
        <w:rPr>
          <w:rFonts w:eastAsia="맑은 고딕"/>
          <w:b/>
          <w:i/>
        </w:rPr>
        <w:t>-RNTI</w:t>
      </w:r>
      <w:r w:rsidR="00441AE4" w:rsidRPr="00441AE4">
        <w:rPr>
          <w:rFonts w:eastAsia="맑은 고딕"/>
          <w:b/>
          <w:i/>
        </w:rPr>
        <w:t xml:space="preserve"> in the one or more search space </w:t>
      </w:r>
      <w:r w:rsidR="00441AE4" w:rsidRPr="00441AE4">
        <w:rPr>
          <w:rFonts w:eastAsia="맑은 고딕"/>
          <w:b/>
          <w:i/>
        </w:rPr>
        <w:lastRenderedPageBreak/>
        <w:t xml:space="preserve">sets </w:t>
      </w:r>
      <w:r w:rsidR="00441AE4" w:rsidRPr="00996C0C">
        <w:rPr>
          <w:rFonts w:eastAsia="맑은 고딕"/>
          <w:b/>
          <w:i/>
        </w:rPr>
        <w:t>in a slot where the UE monitors PDCCH candidates for at least a DCI format 0_0 or a DCI format 1_0 with CRC scrambled by SI-RNTI, RA-RNTI or P-RNTI</w:t>
      </w:r>
      <w:r w:rsidR="00441AE4" w:rsidRPr="00441AE4">
        <w:rPr>
          <w:rFonts w:eastAsia="맑은 고딕"/>
          <w:b/>
          <w:i/>
        </w:rPr>
        <w:t>.</w:t>
      </w:r>
    </w:p>
    <w:p w14:paraId="6CF9BA27" w14:textId="77777777" w:rsidR="009464CA" w:rsidRDefault="009464CA" w:rsidP="003E3B6D">
      <w:pPr>
        <w:rPr>
          <w:rFonts w:eastAsia="맑은 고딕"/>
          <w:b/>
          <w:u w:val="single"/>
          <w:lang w:val="en-GB"/>
        </w:rPr>
      </w:pPr>
    </w:p>
    <w:p w14:paraId="792F9F44" w14:textId="4A8E937C" w:rsidR="003E3B6D" w:rsidRDefault="003E3B6D" w:rsidP="003E3B6D">
      <w:pPr>
        <w:rPr>
          <w:rFonts w:eastAsia="맑은 고딕"/>
          <w:b/>
          <w:u w:val="single"/>
          <w:lang w:val="en-GB"/>
        </w:rPr>
      </w:pPr>
      <w:r w:rsidRPr="00D6244B">
        <w:rPr>
          <w:rFonts w:eastAsia="맑은 고딕" w:hint="eastAsia"/>
          <w:b/>
          <w:u w:val="single"/>
          <w:lang w:val="en-GB"/>
        </w:rPr>
        <w:t>Proposed TP</w:t>
      </w:r>
      <w:r w:rsidR="00D95561">
        <w:rPr>
          <w:rFonts w:eastAsia="맑은 고딕"/>
          <w:b/>
          <w:u w:val="single"/>
          <w:lang w:val="en-GB"/>
        </w:rPr>
        <w:t xml:space="preserve"> for TS 38.214 [2]</w:t>
      </w:r>
    </w:p>
    <w:tbl>
      <w:tblPr>
        <w:tblStyle w:val="af"/>
        <w:tblW w:w="0" w:type="auto"/>
        <w:tblLook w:val="04A0" w:firstRow="1" w:lastRow="0" w:firstColumn="1" w:lastColumn="0" w:noHBand="0" w:noVBand="1"/>
      </w:tblPr>
      <w:tblGrid>
        <w:gridCol w:w="9737"/>
      </w:tblGrid>
      <w:tr w:rsidR="00C839A7" w14:paraId="51C06366" w14:textId="77777777" w:rsidTr="00657AE5">
        <w:tc>
          <w:tcPr>
            <w:tcW w:w="9737" w:type="dxa"/>
          </w:tcPr>
          <w:p w14:paraId="5123FDEE" w14:textId="77777777" w:rsidR="00C839A7" w:rsidRPr="0048482F" w:rsidRDefault="00C839A7" w:rsidP="00C839A7">
            <w:pPr>
              <w:pStyle w:val="4"/>
              <w:numPr>
                <w:ilvl w:val="0"/>
                <w:numId w:val="0"/>
              </w:numPr>
              <w:ind w:left="864" w:hanging="864"/>
              <w:outlineLvl w:val="3"/>
              <w:rPr>
                <w:color w:val="000000"/>
              </w:rPr>
            </w:pPr>
            <w:r w:rsidRPr="0048482F">
              <w:rPr>
                <w:color w:val="000000"/>
              </w:rPr>
              <w:t>5.1.2.1</w:t>
            </w:r>
            <w:r w:rsidRPr="0048482F">
              <w:rPr>
                <w:color w:val="000000"/>
              </w:rPr>
              <w:tab/>
              <w:t>Resource allocation in time domain</w:t>
            </w:r>
          </w:p>
          <w:p w14:paraId="6CD16282" w14:textId="72515645" w:rsidR="00C839A7" w:rsidRDefault="00C839A7" w:rsidP="00C839A7">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Unchanged part is omitted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7237623B" w14:textId="49AB81D5" w:rsidR="00C839A7" w:rsidRPr="002A31D5" w:rsidRDefault="00C839A7" w:rsidP="00086488">
            <w:r w:rsidRPr="00654714">
              <w:t xml:space="preserve">When the UE configured with </w:t>
            </w:r>
            <w:r w:rsidRPr="00654714">
              <w:rPr>
                <w:i/>
              </w:rPr>
              <w:t>minimumSchedulingOffset</w:t>
            </w:r>
            <w:r>
              <w:rPr>
                <w:i/>
              </w:rPr>
              <w:t>K0</w:t>
            </w:r>
            <w:r w:rsidRPr="00654714">
              <w:t xml:space="preserve"> in an active DL BWP it applies a minimum scheduling offset restriction indicated by the ‘Minimum applicable scheduling offset indicator’</w:t>
            </w:r>
            <w:r w:rsidRPr="00654714">
              <w:rPr>
                <w:b/>
              </w:rPr>
              <w:t xml:space="preserve"> </w:t>
            </w:r>
            <w:r w:rsidRPr="00654714">
              <w:t xml:space="preserve">field in DCI format 0_1 or 1_1.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‘Minimum applicable scheduling offset indicator’ field in DCI format 0_1 or 1_1, </w:t>
            </w:r>
            <w:r>
              <w:t xml:space="preserve">the </w:t>
            </w:r>
            <w:r w:rsidRPr="00654714">
              <w:t xml:space="preserve">UE shall apply a minimum scheduling offset restriction indicated based on ‘Minimum applicable scheduling offset indicator’ value ‘0’. When the </w:t>
            </w:r>
            <w:r w:rsidRPr="00657AE5">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657AE5">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Pr="00654714">
              <w:t xml:space="preserve">The minimum scheduling offset restriction is not applied when </w:t>
            </w:r>
            <w:r w:rsidRPr="001864FA">
              <w:rPr>
                <w:strike/>
                <w:color w:val="FF0000"/>
              </w:rPr>
              <w:t>PDSCH transmission is scheduled with C-RNTI, CS-RNTI or MCS-C-RNTI in common search space associated with CORESET0 and</w:t>
            </w:r>
            <w:r w:rsidRPr="001864FA">
              <w:rPr>
                <w:color w:val="FF0000"/>
              </w:rPr>
              <w:t xml:space="preserve"> </w:t>
            </w:r>
            <w:r w:rsidRPr="00654714">
              <w:t>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 </w:t>
            </w:r>
            <w:r w:rsidRPr="00654714">
              <w:t>or when PDSCH transmission is scheduled with SI-RNTI</w:t>
            </w:r>
            <w:r>
              <w:t>, MsgB-RNTI</w:t>
            </w:r>
            <w:r w:rsidRPr="00654714">
              <w:t xml:space="preserve"> or RA-RNTI</w:t>
            </w:r>
            <w:r w:rsidR="00D95561">
              <w:t xml:space="preserve"> </w:t>
            </w:r>
            <w:r w:rsidR="00D95561">
              <w:rPr>
                <w:color w:val="FF0000"/>
              </w:rPr>
              <w:t xml:space="preserve">or when </w:t>
            </w:r>
            <w:r w:rsidR="00D95561" w:rsidRPr="00441AE4">
              <w:rPr>
                <w:rFonts w:eastAsia="맑은 고딕"/>
                <w:color w:val="FF0000"/>
                <w:lang w:eastAsia="en-US"/>
              </w:rPr>
              <w:t>the UE monitors PDCCH candidates</w:t>
            </w:r>
            <w:r w:rsidR="00D95561" w:rsidRPr="009464CA">
              <w:rPr>
                <w:rFonts w:eastAsia="맑은 고딕"/>
                <w:color w:val="FF0000"/>
                <w:lang w:eastAsia="en-US"/>
              </w:rPr>
              <w:t xml:space="preserve"> </w:t>
            </w:r>
            <w:r w:rsidR="00D95561">
              <w:rPr>
                <w:rFonts w:eastAsia="맑은 고딕"/>
                <w:color w:val="FF0000"/>
                <w:lang w:eastAsia="en-US"/>
              </w:rPr>
              <w:t>for the</w:t>
            </w:r>
            <w:r w:rsidR="00D95561" w:rsidRPr="009464CA">
              <w:rPr>
                <w:rFonts w:eastAsia="맑은 고딕"/>
                <w:color w:val="FF0000"/>
                <w:lang w:eastAsia="en-US"/>
              </w:rPr>
              <w:t xml:space="preserve"> C-RNTI, CS-RNTI, or MCS-C-RNTI</w:t>
            </w:r>
            <w:r w:rsidR="00D95561" w:rsidRPr="00441AE4">
              <w:rPr>
                <w:rFonts w:eastAsia="맑은 고딕"/>
                <w:color w:val="FF0000"/>
                <w:lang w:eastAsia="en-US"/>
              </w:rPr>
              <w:t xml:space="preserve"> in the one or more search space sets </w:t>
            </w:r>
            <w:r w:rsidR="00D95561" w:rsidRPr="00441AE4">
              <w:rPr>
                <w:rFonts w:eastAsia="MS PGothic"/>
                <w:color w:val="FF0000"/>
                <w:lang w:val="en-GB" w:eastAsia="ja-JP"/>
              </w:rPr>
              <w:t>where the UE monitors PDCCH candidates for at least a DCI format 0_0 or a DCI format 1_0 with CRC scrambled by SI-RNTI, RA-RNTI or P-RNTI</w:t>
            </w:r>
            <w:r w:rsidR="00D95561">
              <w:rPr>
                <w:rFonts w:eastAsia="맑은 고딕"/>
                <w:color w:val="FF0000"/>
                <w:lang w:eastAsia="en-US"/>
              </w:rPr>
              <w:t xml:space="preserve"> [6, TS 38.213]</w:t>
            </w:r>
            <w:r w:rsidRPr="00654714">
              <w:t>. The application delay of the change of the minimum scheduling offset restriction is determined in Section 5.3.1.</w:t>
            </w:r>
          </w:p>
        </w:tc>
      </w:tr>
    </w:tbl>
    <w:p w14:paraId="0F412744"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518C02F8" w14:textId="7D903BDF"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CD6B0C">
        <w:t xml:space="preserve">remaining issues for </w:t>
      </w:r>
      <w:r w:rsidR="00196DAE">
        <w:rPr>
          <w:rFonts w:hint="eastAsia"/>
        </w:rPr>
        <w:t>cross-slot scheduling based power saving techniques</w:t>
      </w:r>
      <w:r w:rsidR="001B6F7B">
        <w:t xml:space="preserve">. </w:t>
      </w:r>
      <w:r w:rsidR="006A5C7B">
        <w:rPr>
          <w:rFonts w:hint="eastAsia"/>
        </w:rPr>
        <w:t>Following proposal</w:t>
      </w:r>
      <w:r w:rsidR="00EB664F">
        <w:t>s</w:t>
      </w:r>
      <w:r w:rsidR="00045ACA">
        <w:rPr>
          <w:rFonts w:hint="eastAsia"/>
        </w:rPr>
        <w:t xml:space="preserve"> were made</w:t>
      </w:r>
      <w:r w:rsidR="008B5C15">
        <w:t>:</w:t>
      </w:r>
    </w:p>
    <w:p w14:paraId="380917F0" w14:textId="77777777" w:rsidR="009E6268" w:rsidRDefault="009E6268" w:rsidP="009E6268">
      <w:pPr>
        <w:ind w:firstLineChars="0" w:firstLine="0"/>
        <w:rPr>
          <w:rFonts w:eastAsia="맑은 고딕"/>
          <w:b/>
          <w:i/>
          <w:lang w:val="en-GB"/>
        </w:rPr>
      </w:pPr>
      <w:r>
        <w:rPr>
          <w:rFonts w:eastAsia="맑은 고딕"/>
          <w:b/>
          <w:i/>
          <w:lang w:val="en-GB"/>
        </w:rPr>
        <w:t>Proposal 1: If UE receives a DCI format scheduling PDSCH/PUSCH to a target BWP and all TDRA entries of the target BWP are invalid after applying K</w:t>
      </w:r>
      <w:r w:rsidRPr="009E6268">
        <w:rPr>
          <w:rFonts w:eastAsia="맑은 고딕"/>
          <w:b/>
          <w:i/>
          <w:vertAlign w:val="subscript"/>
          <w:lang w:val="en-GB"/>
        </w:rPr>
        <w:t>0min</w:t>
      </w:r>
      <w:r>
        <w:rPr>
          <w:rFonts w:eastAsia="맑은 고딕"/>
          <w:b/>
          <w:i/>
          <w:lang w:val="en-GB"/>
        </w:rPr>
        <w:t>/K</w:t>
      </w:r>
      <w:r w:rsidRPr="009E6268">
        <w:rPr>
          <w:rFonts w:eastAsia="맑은 고딕"/>
          <w:b/>
          <w:i/>
          <w:vertAlign w:val="subscript"/>
          <w:lang w:val="en-GB"/>
        </w:rPr>
        <w:t>2min</w:t>
      </w:r>
      <w:r>
        <w:rPr>
          <w:rFonts w:eastAsia="맑은 고딕"/>
          <w:b/>
          <w:i/>
          <w:lang w:val="en-GB"/>
        </w:rPr>
        <w:t>, the UE assumes that scheduling offset of the PDSCH/PUSCH is equal to current K</w:t>
      </w:r>
      <w:r w:rsidRPr="00774018">
        <w:rPr>
          <w:rFonts w:eastAsia="맑은 고딕"/>
          <w:b/>
          <w:i/>
          <w:vertAlign w:val="subscript"/>
          <w:lang w:val="en-GB"/>
        </w:rPr>
        <w:t>0</w:t>
      </w:r>
      <w:r w:rsidRPr="001C43D2">
        <w:rPr>
          <w:rFonts w:eastAsia="맑은 고딕"/>
          <w:b/>
          <w:i/>
          <w:vertAlign w:val="subscript"/>
          <w:lang w:val="en-GB"/>
        </w:rPr>
        <w:t>min</w:t>
      </w:r>
      <w:r>
        <w:rPr>
          <w:rFonts w:eastAsia="맑은 고딕"/>
          <w:b/>
          <w:i/>
          <w:lang w:val="en-GB"/>
        </w:rPr>
        <w:t>/K</w:t>
      </w:r>
      <w:r w:rsidRPr="00774018">
        <w:rPr>
          <w:rFonts w:eastAsia="맑은 고딕"/>
          <w:b/>
          <w:i/>
          <w:vertAlign w:val="subscript"/>
          <w:lang w:val="en-GB"/>
        </w:rPr>
        <w:t>2</w:t>
      </w:r>
      <w:r w:rsidRPr="001C43D2">
        <w:rPr>
          <w:rFonts w:eastAsia="맑은 고딕"/>
          <w:b/>
          <w:i/>
          <w:vertAlign w:val="subscript"/>
          <w:lang w:val="en-GB"/>
        </w:rPr>
        <w:t>min</w:t>
      </w:r>
      <w:r>
        <w:rPr>
          <w:rFonts w:eastAsia="맑은 고딕"/>
          <w:b/>
          <w:i/>
          <w:vertAlign w:val="subscript"/>
          <w:lang w:val="en-GB"/>
        </w:rPr>
        <w:t xml:space="preserve"> </w:t>
      </w:r>
      <w:r w:rsidRPr="009E6268">
        <w:rPr>
          <w:rFonts w:eastAsia="맑은 고딕"/>
          <w:b/>
          <w:i/>
          <w:lang w:val="en-GB"/>
        </w:rPr>
        <w:t>value</w:t>
      </w:r>
      <w:r>
        <w:rPr>
          <w:rFonts w:eastAsia="맑은 고딕"/>
          <w:b/>
          <w:i/>
          <w:lang w:val="en-GB"/>
        </w:rPr>
        <w:t>.</w:t>
      </w:r>
    </w:p>
    <w:p w14:paraId="01719166" w14:textId="77777777" w:rsidR="005A6EEC" w:rsidRPr="00996C0C" w:rsidRDefault="005A6EEC" w:rsidP="005A6EEC">
      <w:pPr>
        <w:ind w:firstLineChars="0" w:firstLine="0"/>
        <w:rPr>
          <w:rFonts w:eastAsia="맑은 고딕"/>
          <w:b/>
          <w:i/>
          <w:lang w:val="en-GB"/>
        </w:rPr>
      </w:pPr>
      <w:r w:rsidRPr="00996C0C">
        <w:rPr>
          <w:rFonts w:eastAsia="맑은 고딕" w:hint="eastAsia"/>
          <w:b/>
          <w:i/>
          <w:lang w:val="en-GB"/>
        </w:rPr>
        <w:t xml:space="preserve">Proposal 2: </w:t>
      </w:r>
      <w:r w:rsidRPr="00996C0C">
        <w:rPr>
          <w:rFonts w:eastAsia="맑은 고딕"/>
          <w:b/>
          <w:i/>
          <w:lang w:val="en-GB"/>
        </w:rPr>
        <w:t>Alt 1 is supported for the issue below:</w:t>
      </w:r>
    </w:p>
    <w:p w14:paraId="7CE39ED0" w14:textId="77777777" w:rsidR="005A6EEC" w:rsidRPr="00473404" w:rsidRDefault="005A6EEC" w:rsidP="005A6EEC">
      <w:pPr>
        <w:numPr>
          <w:ilvl w:val="0"/>
          <w:numId w:val="29"/>
        </w:numPr>
        <w:spacing w:before="0" w:after="0" w:line="240" w:lineRule="auto"/>
        <w:ind w:firstLineChars="0"/>
        <w:jc w:val="left"/>
      </w:pPr>
      <w:r w:rsidRPr="00473404">
        <w:t>For an active BWP with scheduling offset restriction(s) configured and when UE detects an invalid TDRA entry violating current applied K0min/K2min from DCI format 1_0/0_0, one of the following is decided in RAN1 #101-e meeting:</w:t>
      </w:r>
    </w:p>
    <w:p w14:paraId="43508A93" w14:textId="77777777" w:rsidR="005A6EEC" w:rsidRPr="00473404" w:rsidRDefault="005A6EEC" w:rsidP="005A6EEC">
      <w:pPr>
        <w:numPr>
          <w:ilvl w:val="1"/>
          <w:numId w:val="29"/>
        </w:numPr>
        <w:spacing w:before="0" w:after="0" w:line="240" w:lineRule="auto"/>
        <w:ind w:firstLineChars="0"/>
        <w:jc w:val="left"/>
      </w:pPr>
      <w:r w:rsidRPr="00473404">
        <w:t xml:space="preserve">Alt 1: Additional RAN1 specification is defined for handling such error case </w:t>
      </w:r>
    </w:p>
    <w:p w14:paraId="03E0F5E8" w14:textId="77777777" w:rsidR="005A6EEC" w:rsidRPr="00473404" w:rsidRDefault="005A6EEC" w:rsidP="005A6EEC">
      <w:pPr>
        <w:numPr>
          <w:ilvl w:val="2"/>
          <w:numId w:val="29"/>
        </w:numPr>
        <w:spacing w:before="0" w:after="0" w:line="240" w:lineRule="auto"/>
        <w:ind w:firstLineChars="0"/>
        <w:jc w:val="left"/>
      </w:pPr>
      <w:r w:rsidRPr="00473404">
        <w:t>Solution to be converged from companies’ proposals to RAN1 #101-e</w:t>
      </w:r>
    </w:p>
    <w:p w14:paraId="68468A37" w14:textId="77777777" w:rsidR="005A6EEC" w:rsidRDefault="005A6EEC" w:rsidP="005A6EEC">
      <w:pPr>
        <w:numPr>
          <w:ilvl w:val="1"/>
          <w:numId w:val="29"/>
        </w:numPr>
        <w:spacing w:before="0" w:after="0" w:line="240" w:lineRule="auto"/>
        <w:ind w:firstLineChars="0"/>
        <w:jc w:val="left"/>
      </w:pPr>
      <w:r w:rsidRPr="00473404">
        <w:t>Alt 2: No additional RAN1 specification is defined for handling such error case</w:t>
      </w:r>
    </w:p>
    <w:p w14:paraId="478B0453" w14:textId="2F3645CD" w:rsidR="00086488" w:rsidRDefault="005A6EEC" w:rsidP="00CD6B0C">
      <w:pPr>
        <w:spacing w:line="360" w:lineRule="auto"/>
        <w:ind w:firstLineChars="0" w:firstLine="0"/>
        <w:rPr>
          <w:rFonts w:eastAsia="맑은 고딕"/>
          <w:b/>
          <w:i/>
        </w:rPr>
      </w:pPr>
      <w:r w:rsidRPr="00996C0C">
        <w:rPr>
          <w:rFonts w:eastAsia="맑은 고딕" w:hint="eastAsia"/>
          <w:b/>
          <w:i/>
        </w:rPr>
        <w:t>P</w:t>
      </w:r>
      <w:r w:rsidRPr="00996C0C">
        <w:rPr>
          <w:rFonts w:eastAsia="맑은 고딕"/>
          <w:b/>
          <w:i/>
        </w:rPr>
        <w:t xml:space="preserve">roposal </w:t>
      </w:r>
      <w:r>
        <w:rPr>
          <w:rFonts w:eastAsia="맑은 고딕"/>
          <w:b/>
          <w:i/>
        </w:rPr>
        <w:t>3</w:t>
      </w:r>
      <w:r w:rsidRPr="00996C0C">
        <w:rPr>
          <w:rFonts w:eastAsia="맑은 고딕"/>
          <w:b/>
          <w:i/>
        </w:rPr>
        <w:t xml:space="preserve">: </w:t>
      </w:r>
      <w:r w:rsidRPr="001864FA">
        <w:rPr>
          <w:rFonts w:eastAsia="맑은 고딕"/>
          <w:b/>
          <w:i/>
        </w:rPr>
        <w:t xml:space="preserve">The minimum scheduling offset restriction </w:t>
      </w:r>
      <w:r>
        <w:rPr>
          <w:rFonts w:eastAsia="맑은 고딕"/>
          <w:b/>
          <w:i/>
        </w:rPr>
        <w:t xml:space="preserve">if </w:t>
      </w:r>
      <w:r w:rsidRPr="001864FA">
        <w:rPr>
          <w:rFonts w:eastAsia="맑은 고딕"/>
          <w:b/>
          <w:i/>
        </w:rPr>
        <w:t>default PDSCH time domain resource allocation is used</w:t>
      </w:r>
      <w:r>
        <w:rPr>
          <w:rFonts w:eastAsia="맑은 고딕"/>
          <w:b/>
          <w:i/>
        </w:rPr>
        <w:t>.</w:t>
      </w:r>
    </w:p>
    <w:p w14:paraId="71114E91" w14:textId="77777777" w:rsidR="005A6EEC" w:rsidRPr="00996C0C" w:rsidRDefault="005A6EEC" w:rsidP="005A6EEC">
      <w:pPr>
        <w:ind w:firstLineChars="0" w:firstLine="0"/>
        <w:rPr>
          <w:rFonts w:eastAsia="맑은 고딕"/>
          <w:b/>
          <w:i/>
        </w:rPr>
      </w:pPr>
      <w:r w:rsidRPr="00996C0C">
        <w:rPr>
          <w:rFonts w:eastAsia="맑은 고딕" w:hint="eastAsia"/>
          <w:b/>
          <w:i/>
        </w:rPr>
        <w:t xml:space="preserve">Proposal </w:t>
      </w:r>
      <w:r>
        <w:rPr>
          <w:rFonts w:eastAsia="맑은 고딕"/>
          <w:b/>
          <w:i/>
        </w:rPr>
        <w:t>4</w:t>
      </w:r>
      <w:r w:rsidRPr="00996C0C">
        <w:rPr>
          <w:rFonts w:eastAsia="맑은 고딕" w:hint="eastAsia"/>
          <w:b/>
          <w:i/>
        </w:rPr>
        <w:t xml:space="preserve">: </w:t>
      </w:r>
      <w:r w:rsidRPr="00996C0C">
        <w:rPr>
          <w:rFonts w:eastAsia="맑은 고딕"/>
          <w:b/>
          <w:i/>
        </w:rPr>
        <w:t xml:space="preserve">The adaptation on the minimum applicable value does not apply to C/MCS-C/CS-RNTI when </w:t>
      </w:r>
      <w:r w:rsidRPr="00441AE4">
        <w:rPr>
          <w:rFonts w:eastAsia="맑은 고딕"/>
          <w:b/>
          <w:i/>
        </w:rPr>
        <w:t>the UE monitors PDCCH candidates</w:t>
      </w:r>
      <w:r>
        <w:rPr>
          <w:rFonts w:eastAsia="맑은 고딕"/>
          <w:b/>
          <w:i/>
        </w:rPr>
        <w:t xml:space="preserve"> corresponding to C-RNTI, MCS-C-RNTI, or CS-RNTI</w:t>
      </w:r>
      <w:r w:rsidRPr="00441AE4">
        <w:rPr>
          <w:rFonts w:eastAsia="맑은 고딕"/>
          <w:b/>
          <w:i/>
        </w:rPr>
        <w:t xml:space="preserve"> in the one or more search space sets </w:t>
      </w:r>
      <w:r w:rsidRPr="00996C0C">
        <w:rPr>
          <w:rFonts w:eastAsia="맑은 고딕"/>
          <w:b/>
          <w:i/>
        </w:rPr>
        <w:t>in a slot where the UE monitors PDCCH candidates for at least a DCI format 0_0 or a DCI format 1_0 with CRC scrambled by SI-RNTI, RA-RNTI or P-RNTI</w:t>
      </w:r>
      <w:r w:rsidRPr="00441AE4">
        <w:rPr>
          <w:rFonts w:eastAsia="맑은 고딕"/>
          <w:b/>
          <w:i/>
        </w:rPr>
        <w:t>.</w:t>
      </w:r>
    </w:p>
    <w:p w14:paraId="5E5EC032" w14:textId="03149454" w:rsidR="00CD6B0C" w:rsidRPr="00CD6B0C" w:rsidRDefault="00CD6B0C" w:rsidP="00CD6B0C">
      <w:pPr>
        <w:spacing w:line="360" w:lineRule="auto"/>
        <w:ind w:firstLineChars="0" w:firstLine="0"/>
        <w:rPr>
          <w:lang w:val="en-GB"/>
        </w:rPr>
      </w:pPr>
      <w:r>
        <w:rPr>
          <w:lang w:val="en-GB"/>
        </w:rPr>
        <w:t>The corresponding TPs were provided in Section 2.</w:t>
      </w:r>
    </w:p>
    <w:p w14:paraId="4A6D8588" w14:textId="77777777" w:rsidR="00BA1D3B" w:rsidRDefault="00BA1D3B">
      <w:pPr>
        <w:pStyle w:val="1"/>
        <w:numPr>
          <w:ilvl w:val="0"/>
          <w:numId w:val="0"/>
        </w:numPr>
        <w:spacing w:before="180"/>
        <w:jc w:val="both"/>
        <w:rPr>
          <w:sz w:val="32"/>
          <w:lang w:val="en-US" w:eastAsia="ko-KR"/>
        </w:rPr>
      </w:pPr>
      <w:r w:rsidRPr="00F40EEC">
        <w:rPr>
          <w:rFonts w:hint="eastAsia"/>
          <w:sz w:val="32"/>
          <w:lang w:val="en-US" w:eastAsia="ko-KR"/>
        </w:rPr>
        <w:lastRenderedPageBreak/>
        <w:t>References</w:t>
      </w:r>
    </w:p>
    <w:p w14:paraId="66A88BDE" w14:textId="12ED41B2" w:rsidR="00BF3C66" w:rsidRPr="0057379D" w:rsidRDefault="00204C51" w:rsidP="00204C51">
      <w:pPr>
        <w:pStyle w:val="reference"/>
        <w:numPr>
          <w:ilvl w:val="0"/>
          <w:numId w:val="6"/>
        </w:numPr>
        <w:rPr>
          <w:sz w:val="20"/>
        </w:rPr>
      </w:pPr>
      <w:r w:rsidRPr="00204C51">
        <w:rPr>
          <w:sz w:val="20"/>
        </w:rPr>
        <w:t>RAN1 Chairman’s Note, 3GPP TSG RAN WG1 Meeting #9</w:t>
      </w:r>
      <w:r w:rsidR="00436061">
        <w:rPr>
          <w:rFonts w:eastAsia="맑은 고딕"/>
          <w:sz w:val="20"/>
        </w:rPr>
        <w:t>9</w:t>
      </w:r>
    </w:p>
    <w:p w14:paraId="3C1670FA" w14:textId="25C5E347" w:rsidR="003E3B6D" w:rsidRPr="00441AE4" w:rsidRDefault="003E3B6D" w:rsidP="005F09EC">
      <w:pPr>
        <w:pStyle w:val="reference"/>
        <w:numPr>
          <w:ilvl w:val="0"/>
          <w:numId w:val="6"/>
        </w:numPr>
        <w:rPr>
          <w:sz w:val="20"/>
        </w:rPr>
      </w:pPr>
      <w:r w:rsidRPr="003E3B6D">
        <w:rPr>
          <w:rFonts w:eastAsia="맑은 고딕" w:hint="eastAsia"/>
          <w:sz w:val="20"/>
        </w:rPr>
        <w:t>3GPP TS 38.21</w:t>
      </w:r>
      <w:r>
        <w:rPr>
          <w:rFonts w:eastAsia="맑은 고딕"/>
          <w:sz w:val="20"/>
        </w:rPr>
        <w:t>4</w:t>
      </w:r>
      <w:r w:rsidRPr="003E3B6D">
        <w:rPr>
          <w:rFonts w:eastAsia="맑은 고딕" w:hint="eastAsia"/>
          <w:sz w:val="20"/>
        </w:rPr>
        <w:t xml:space="preserve"> v1</w:t>
      </w:r>
      <w:r>
        <w:rPr>
          <w:rFonts w:eastAsia="맑은 고딕"/>
          <w:sz w:val="20"/>
        </w:rPr>
        <w:t>6</w:t>
      </w:r>
      <w:r w:rsidRPr="003E3B6D">
        <w:rPr>
          <w:rFonts w:eastAsia="맑은 고딕" w:hint="eastAsia"/>
          <w:sz w:val="20"/>
        </w:rPr>
        <w:t>.</w:t>
      </w:r>
      <w:r w:rsidR="00CC31CD">
        <w:rPr>
          <w:rFonts w:eastAsia="맑은 고딕"/>
          <w:sz w:val="20"/>
        </w:rPr>
        <w:t>1</w:t>
      </w:r>
      <w:r w:rsidRPr="003E3B6D">
        <w:rPr>
          <w:rFonts w:eastAsia="맑은 고딕" w:hint="eastAsia"/>
          <w:sz w:val="20"/>
        </w:rPr>
        <w:t>.0 (20</w:t>
      </w:r>
      <w:r w:rsidR="008D6D06">
        <w:rPr>
          <w:rFonts w:eastAsia="맑은 고딕"/>
          <w:sz w:val="20"/>
        </w:rPr>
        <w:t>20</w:t>
      </w:r>
      <w:r w:rsidRPr="003E3B6D">
        <w:rPr>
          <w:rFonts w:eastAsia="맑은 고딕" w:hint="eastAsia"/>
          <w:sz w:val="20"/>
        </w:rPr>
        <w:t>-</w:t>
      </w:r>
      <w:r w:rsidR="008D6D06">
        <w:rPr>
          <w:rFonts w:eastAsia="맑은 고딕"/>
          <w:sz w:val="20"/>
        </w:rPr>
        <w:t>03</w:t>
      </w:r>
      <w:r w:rsidRPr="003E3B6D">
        <w:rPr>
          <w:rFonts w:eastAsia="맑은 고딕" w:hint="eastAsia"/>
          <w:sz w:val="20"/>
        </w:rPr>
        <w:t xml:space="preserve">), </w:t>
      </w:r>
      <w:r w:rsidRPr="003E3B6D">
        <w:rPr>
          <w:rFonts w:eastAsia="맑은 고딕"/>
          <w:sz w:val="20"/>
        </w:rPr>
        <w:t>“</w:t>
      </w:r>
      <w:r w:rsidRPr="003E3B6D">
        <w:rPr>
          <w:rFonts w:eastAsia="맑은 고딕" w:hint="eastAsia"/>
          <w:sz w:val="20"/>
        </w:rPr>
        <w:t xml:space="preserve">Physical layer procedures for </w:t>
      </w:r>
      <w:r w:rsidR="00360A73">
        <w:rPr>
          <w:rFonts w:eastAsia="맑은 고딕"/>
          <w:sz w:val="20"/>
        </w:rPr>
        <w:t>data</w:t>
      </w:r>
      <w:r w:rsidRPr="003E3B6D">
        <w:rPr>
          <w:rFonts w:eastAsia="맑은 고딕" w:hint="eastAsia"/>
          <w:sz w:val="20"/>
        </w:rPr>
        <w:t xml:space="preserve"> (Release 1</w:t>
      </w:r>
      <w:r>
        <w:rPr>
          <w:rFonts w:eastAsia="맑은 고딕"/>
          <w:sz w:val="20"/>
        </w:rPr>
        <w:t>6</w:t>
      </w:r>
      <w:r w:rsidRPr="003E3B6D">
        <w:rPr>
          <w:rFonts w:eastAsia="맑은 고딕" w:hint="eastAsia"/>
          <w:sz w:val="20"/>
        </w:rPr>
        <w:t>)</w:t>
      </w:r>
      <w:r w:rsidRPr="003E3B6D">
        <w:rPr>
          <w:rFonts w:eastAsia="맑은 고딕"/>
          <w:sz w:val="20"/>
        </w:rPr>
        <w:t>”</w:t>
      </w:r>
    </w:p>
    <w:sectPr w:rsidR="003E3B6D" w:rsidRPr="00441AE4"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BF8E0" w14:textId="77777777" w:rsidR="00E8566F" w:rsidRDefault="00E8566F" w:rsidP="007378B8">
      <w:r>
        <w:separator/>
      </w:r>
    </w:p>
  </w:endnote>
  <w:endnote w:type="continuationSeparator" w:id="0">
    <w:p w14:paraId="21E60624" w14:textId="77777777" w:rsidR="00E8566F" w:rsidRDefault="00E8566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FC21CB9" w:rsidR="005F09EC" w:rsidRDefault="005F09E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B1BB7">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32118" w14:textId="77777777" w:rsidR="00E8566F" w:rsidRDefault="00E8566F" w:rsidP="007378B8">
      <w:r>
        <w:separator/>
      </w:r>
    </w:p>
  </w:footnote>
  <w:footnote w:type="continuationSeparator" w:id="0">
    <w:p w14:paraId="5600D80D" w14:textId="77777777" w:rsidR="00E8566F" w:rsidRDefault="00E8566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5F09EC" w:rsidRDefault="005F09EC"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8BC7A59"/>
    <w:multiLevelType w:val="hybridMultilevel"/>
    <w:tmpl w:val="93EEB168"/>
    <w:lvl w:ilvl="0" w:tplc="E520B49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2E376DD"/>
    <w:multiLevelType w:val="hybridMultilevel"/>
    <w:tmpl w:val="B9489416"/>
    <w:lvl w:ilvl="0" w:tplc="6DF026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4741B"/>
    <w:multiLevelType w:val="hybridMultilevel"/>
    <w:tmpl w:val="BF5E20FC"/>
    <w:lvl w:ilvl="0" w:tplc="D8AAB2EC">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10729C"/>
    <w:multiLevelType w:val="hybridMultilevel"/>
    <w:tmpl w:val="8D8CCDEE"/>
    <w:lvl w:ilvl="0" w:tplc="56463D7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1AA1"/>
    <w:multiLevelType w:val="hybridMultilevel"/>
    <w:tmpl w:val="BEA451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D4D7B82"/>
    <w:multiLevelType w:val="hybridMultilevel"/>
    <w:tmpl w:val="5B0C6F6C"/>
    <w:lvl w:ilvl="0" w:tplc="8B2C7B8E">
      <w:numFmt w:val="bullet"/>
      <w:lvlText w:val="-"/>
      <w:lvlJc w:val="left"/>
      <w:pPr>
        <w:ind w:left="760" w:hanging="360"/>
      </w:pPr>
      <w:rPr>
        <w:rFonts w:ascii="Times New Roman" w:eastAsia="맑은 고딕"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0"/>
  </w:num>
  <w:num w:numId="2">
    <w:abstractNumId w:val="29"/>
  </w:num>
  <w:num w:numId="3">
    <w:abstractNumId w:val="13"/>
  </w:num>
  <w:num w:numId="4">
    <w:abstractNumId w:val="24"/>
  </w:num>
  <w:num w:numId="5">
    <w:abstractNumId w:val="2"/>
  </w:num>
  <w:num w:numId="6">
    <w:abstractNumId w:val="9"/>
  </w:num>
  <w:num w:numId="7">
    <w:abstractNumId w:val="27"/>
  </w:num>
  <w:num w:numId="8">
    <w:abstractNumId w:val="4"/>
  </w:num>
  <w:num w:numId="9">
    <w:abstractNumId w:val="26"/>
  </w:num>
  <w:num w:numId="10">
    <w:abstractNumId w:val="30"/>
  </w:num>
  <w:num w:numId="11">
    <w:abstractNumId w:val="8"/>
  </w:num>
  <w:num w:numId="12">
    <w:abstractNumId w:val="18"/>
  </w:num>
  <w:num w:numId="13">
    <w:abstractNumId w:val="14"/>
  </w:num>
  <w:num w:numId="14">
    <w:abstractNumId w:val="16"/>
  </w:num>
  <w:num w:numId="15">
    <w:abstractNumId w:val="5"/>
  </w:num>
  <w:num w:numId="16">
    <w:abstractNumId w:val="25"/>
  </w:num>
  <w:num w:numId="17">
    <w:abstractNumId w:val="31"/>
  </w:num>
  <w:num w:numId="18">
    <w:abstractNumId w:val="6"/>
  </w:num>
  <w:num w:numId="19">
    <w:abstractNumId w:val="3"/>
  </w:num>
  <w:num w:numId="20">
    <w:abstractNumId w:val="15"/>
  </w:num>
  <w:num w:numId="21">
    <w:abstractNumId w:val="21"/>
  </w:num>
  <w:num w:numId="22">
    <w:abstractNumId w:val="12"/>
  </w:num>
  <w:num w:numId="23">
    <w:abstractNumId w:val="22"/>
  </w:num>
  <w:num w:numId="24">
    <w:abstractNumId w:val="7"/>
  </w:num>
  <w:num w:numId="25">
    <w:abstractNumId w:val="17"/>
  </w:num>
  <w:num w:numId="26">
    <w:abstractNumId w:val="11"/>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28"/>
  </w:num>
  <w:num w:numId="29">
    <w:abstractNumId w:val="32"/>
  </w:num>
  <w:num w:numId="30">
    <w:abstractNumId w:val="23"/>
  </w:num>
  <w:num w:numId="3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88"/>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490C"/>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04E"/>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77"/>
    <w:rsid w:val="00125F50"/>
    <w:rsid w:val="00126A5C"/>
    <w:rsid w:val="00126CE8"/>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327"/>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4FA"/>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7DD"/>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D2"/>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076"/>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0DA2"/>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3D3F"/>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9BA"/>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1D5"/>
    <w:rsid w:val="002A3679"/>
    <w:rsid w:val="002A38B8"/>
    <w:rsid w:val="002A3C6A"/>
    <w:rsid w:val="002A3FB5"/>
    <w:rsid w:val="002A4111"/>
    <w:rsid w:val="002A44D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AC"/>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0C0"/>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A73"/>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0F5"/>
    <w:rsid w:val="003E714A"/>
    <w:rsid w:val="003E73AB"/>
    <w:rsid w:val="003E73EA"/>
    <w:rsid w:val="003E76B6"/>
    <w:rsid w:val="003E7900"/>
    <w:rsid w:val="003E7B79"/>
    <w:rsid w:val="003F01F7"/>
    <w:rsid w:val="003F0226"/>
    <w:rsid w:val="003F045B"/>
    <w:rsid w:val="003F04F1"/>
    <w:rsid w:val="003F0788"/>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AE4"/>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808"/>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37E"/>
    <w:rsid w:val="00494702"/>
    <w:rsid w:val="00494857"/>
    <w:rsid w:val="00494BE5"/>
    <w:rsid w:val="0049558E"/>
    <w:rsid w:val="0049566F"/>
    <w:rsid w:val="0049586E"/>
    <w:rsid w:val="0049589D"/>
    <w:rsid w:val="00496071"/>
    <w:rsid w:val="00496278"/>
    <w:rsid w:val="0049633F"/>
    <w:rsid w:val="0049672B"/>
    <w:rsid w:val="00496F3B"/>
    <w:rsid w:val="00497025"/>
    <w:rsid w:val="00497302"/>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5EC1"/>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5F6"/>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1F"/>
    <w:rsid w:val="004F23A2"/>
    <w:rsid w:val="004F243E"/>
    <w:rsid w:val="004F266E"/>
    <w:rsid w:val="004F27D8"/>
    <w:rsid w:val="004F28C9"/>
    <w:rsid w:val="004F2AE8"/>
    <w:rsid w:val="004F2F50"/>
    <w:rsid w:val="004F3241"/>
    <w:rsid w:val="004F3246"/>
    <w:rsid w:val="004F3300"/>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335"/>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7F9"/>
    <w:rsid w:val="005A49FC"/>
    <w:rsid w:val="005A4A5E"/>
    <w:rsid w:val="005A51A2"/>
    <w:rsid w:val="005A5300"/>
    <w:rsid w:val="005A6175"/>
    <w:rsid w:val="005A61A5"/>
    <w:rsid w:val="005A6354"/>
    <w:rsid w:val="005A63DF"/>
    <w:rsid w:val="005A63ED"/>
    <w:rsid w:val="005A692B"/>
    <w:rsid w:val="005A6D0B"/>
    <w:rsid w:val="005A6ECB"/>
    <w:rsid w:val="005A6EEC"/>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09EC"/>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69A"/>
    <w:rsid w:val="005F7824"/>
    <w:rsid w:val="005F7E8C"/>
    <w:rsid w:val="00600439"/>
    <w:rsid w:val="006009E8"/>
    <w:rsid w:val="00600B5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21"/>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3B5"/>
    <w:rsid w:val="006434B1"/>
    <w:rsid w:val="006434C4"/>
    <w:rsid w:val="006436C1"/>
    <w:rsid w:val="006437BE"/>
    <w:rsid w:val="006438A9"/>
    <w:rsid w:val="00643A17"/>
    <w:rsid w:val="00644A26"/>
    <w:rsid w:val="00644A7D"/>
    <w:rsid w:val="00644F90"/>
    <w:rsid w:val="006450BE"/>
    <w:rsid w:val="00645AC8"/>
    <w:rsid w:val="00645BD5"/>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E"/>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571"/>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6F6C"/>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9BC"/>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FE5"/>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BBA"/>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3"/>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8DF"/>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4F"/>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0D58"/>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018"/>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E3"/>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00E"/>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59"/>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F50"/>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4BB"/>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A1"/>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3F04"/>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9E6"/>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77B75"/>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3B0"/>
    <w:rsid w:val="008845D5"/>
    <w:rsid w:val="008846F4"/>
    <w:rsid w:val="0088498B"/>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C6D"/>
    <w:rsid w:val="00895E71"/>
    <w:rsid w:val="008963B3"/>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D06"/>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B38"/>
    <w:rsid w:val="008E1D03"/>
    <w:rsid w:val="008E1FE1"/>
    <w:rsid w:val="008E205D"/>
    <w:rsid w:val="008E235B"/>
    <w:rsid w:val="008E28D8"/>
    <w:rsid w:val="008E297D"/>
    <w:rsid w:val="008E2FA6"/>
    <w:rsid w:val="008E2FA7"/>
    <w:rsid w:val="008E30EC"/>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D9"/>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4CA"/>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6D3E"/>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6C0C"/>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BB7"/>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5D45"/>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268"/>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5EF8"/>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2CAD"/>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2FA6"/>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3B0"/>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53"/>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1EE4"/>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3F2A"/>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39"/>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85E"/>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54E"/>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5AC"/>
    <w:rsid w:val="00B02EB8"/>
    <w:rsid w:val="00B034BE"/>
    <w:rsid w:val="00B039F9"/>
    <w:rsid w:val="00B03C0A"/>
    <w:rsid w:val="00B03C6A"/>
    <w:rsid w:val="00B03D32"/>
    <w:rsid w:val="00B0408C"/>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33"/>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C16"/>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90F"/>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9A7"/>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1CD"/>
    <w:rsid w:val="00CC3271"/>
    <w:rsid w:val="00CC3373"/>
    <w:rsid w:val="00CC36CB"/>
    <w:rsid w:val="00CC379A"/>
    <w:rsid w:val="00CC3E57"/>
    <w:rsid w:val="00CC3EA8"/>
    <w:rsid w:val="00CC4660"/>
    <w:rsid w:val="00CC4A98"/>
    <w:rsid w:val="00CC4B1A"/>
    <w:rsid w:val="00CC4BA3"/>
    <w:rsid w:val="00CC4C4A"/>
    <w:rsid w:val="00CC4F82"/>
    <w:rsid w:val="00CC51F6"/>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0C"/>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533"/>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2F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6EC"/>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0DD"/>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561"/>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AFA"/>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2B1F"/>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66F"/>
    <w:rsid w:val="00E8570E"/>
    <w:rsid w:val="00E85D49"/>
    <w:rsid w:val="00E86120"/>
    <w:rsid w:val="00E8637E"/>
    <w:rsid w:val="00E863B0"/>
    <w:rsid w:val="00E86417"/>
    <w:rsid w:val="00E86869"/>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3B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12"/>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C23"/>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0C0"/>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21A"/>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0C"/>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089"/>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4F82"/>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BEE"/>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BE"/>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题注,Ca,cap1,cap2,cap11,Légende-figure,Légende-figure Char,Beschrifubg,Beschriftung Char,label,cap11 Char Char Char,captions,Beschriftung Char Char,C"/>
    <w:basedOn w:val="a"/>
    <w:next w:val="a"/>
    <w:link w:val="Char4"/>
    <w:uiPriority w:val="99"/>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fa"/>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ê¥¹¥È¶ÎÂä Char,列表段落1 Char,—ño’i—Ž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F66E19"/>
    <w:rPr>
      <w:rFonts w:ascii="Arial" w:hAnsi="Arial"/>
      <w:sz w:val="28"/>
      <w:lang w:val="en-GB" w:eastAsia="en-US"/>
    </w:rPr>
  </w:style>
  <w:style w:type="paragraph" w:customStyle="1" w:styleId="textintend1">
    <w:name w:val="text intend 1"/>
    <w:basedOn w:val="Text"/>
    <w:rsid w:val="000E490C"/>
    <w:pPr>
      <w:numPr>
        <w:numId w:val="27"/>
      </w:numPr>
      <w:overflowPunct w:val="0"/>
      <w:autoSpaceDE w:val="0"/>
      <w:autoSpaceDN w:val="0"/>
      <w:adjustRightInd w:val="0"/>
      <w:spacing w:before="0" w:line="240" w:lineRule="auto"/>
      <w:ind w:firstLineChars="0" w:firstLine="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2DAB-245B-42ED-9E19-D984DFBE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2664</Words>
  <Characters>15186</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김태형/표준연구팀(SR)/Staff Engineer/삼성전자</cp:lastModifiedBy>
  <cp:revision>2</cp:revision>
  <dcterms:created xsi:type="dcterms:W3CDTF">2020-05-15T06:16:00Z</dcterms:created>
  <dcterms:modified xsi:type="dcterms:W3CDTF">2020-05-15T06:16:00Z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